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b/>
          <w:bCs/>
          <w:spacing w:val="0"/>
          <w:sz w:val="28"/>
          <w:szCs w:val="28"/>
          <w:u w:val="single"/>
          <w:lang w:val="en-US" w:eastAsia="zh-CN"/>
        </w:rPr>
      </w:pPr>
      <w:r>
        <w:rPr>
          <w:rFonts w:hint="eastAsia" w:ascii="宋体" w:hAnsi="宋体"/>
          <w:b/>
          <w:bCs/>
          <w:spacing w:val="0"/>
          <w:sz w:val="28"/>
          <w:szCs w:val="28"/>
        </w:rPr>
        <w:t>合同编号：LZXLYL</w:t>
      </w:r>
      <w:r>
        <w:rPr>
          <w:rFonts w:hint="eastAsia" w:ascii="宋体" w:hAnsi="宋体"/>
          <w:b/>
          <w:bCs/>
          <w:spacing w:val="0"/>
          <w:sz w:val="28"/>
          <w:szCs w:val="28"/>
          <w:lang w:val="en-US" w:eastAsia="zh-CN"/>
        </w:rPr>
        <w:t>(</w:t>
      </w:r>
      <w:r>
        <w:rPr>
          <w:rFonts w:hint="eastAsia" w:ascii="宋体" w:hAnsi="宋体"/>
          <w:b/>
          <w:bCs/>
          <w:spacing w:val="0"/>
          <w:sz w:val="28"/>
          <w:szCs w:val="28"/>
        </w:rPr>
        <w:t>施</w:t>
      </w:r>
      <w:r>
        <w:rPr>
          <w:rFonts w:hint="eastAsia" w:ascii="宋体" w:hAnsi="宋体"/>
          <w:b/>
          <w:bCs/>
          <w:spacing w:val="0"/>
          <w:sz w:val="28"/>
          <w:szCs w:val="28"/>
          <w:lang w:val="en-US" w:eastAsia="zh-CN"/>
        </w:rPr>
        <w:t>)</w:t>
      </w:r>
      <w:r>
        <w:rPr>
          <w:rFonts w:hint="eastAsia" w:ascii="宋体" w:hAnsi="宋体"/>
          <w:b/>
          <w:bCs/>
          <w:spacing w:val="0"/>
          <w:sz w:val="28"/>
          <w:szCs w:val="28"/>
        </w:rPr>
        <w:t>-[</w:t>
      </w:r>
      <w:r>
        <w:rPr>
          <w:rFonts w:hint="eastAsia" w:ascii="宋体" w:hAnsi="宋体"/>
          <w:b/>
          <w:bCs/>
          <w:spacing w:val="0"/>
          <w:sz w:val="28"/>
          <w:szCs w:val="28"/>
          <w:lang w:eastAsia="zh-CN"/>
        </w:rPr>
        <w:t>2023</w:t>
      </w:r>
      <w:r>
        <w:rPr>
          <w:rFonts w:hint="eastAsia" w:ascii="宋体" w:hAnsi="宋体"/>
          <w:b/>
          <w:bCs/>
          <w:spacing w:val="0"/>
          <w:sz w:val="28"/>
          <w:szCs w:val="28"/>
        </w:rPr>
        <w:t>]</w:t>
      </w:r>
      <w:r>
        <w:rPr>
          <w:rFonts w:hint="eastAsia" w:ascii="宋体" w:hAnsi="宋体"/>
          <w:b/>
          <w:bCs/>
          <w:spacing w:val="0"/>
          <w:sz w:val="28"/>
          <w:szCs w:val="28"/>
          <w:lang w:val="en-US" w:eastAsia="zh-CN"/>
        </w:rPr>
        <w:t>00*</w:t>
      </w:r>
    </w:p>
    <w:p>
      <w:pPr>
        <w:jc w:val="center"/>
        <w:rPr>
          <w:rFonts w:hint="eastAsia" w:ascii="宋体" w:hAnsi="宋体"/>
          <w:b/>
          <w:spacing w:val="0"/>
          <w:sz w:val="44"/>
          <w:szCs w:val="44"/>
          <w:u w:val="single"/>
        </w:rPr>
      </w:pPr>
    </w:p>
    <w:p>
      <w:pPr>
        <w:jc w:val="center"/>
        <w:rPr>
          <w:rFonts w:hint="eastAsia" w:ascii="宋体" w:hAnsi="宋体"/>
          <w:b/>
          <w:spacing w:val="0"/>
          <w:sz w:val="44"/>
          <w:szCs w:val="44"/>
          <w:u w:val="single"/>
        </w:rPr>
      </w:pPr>
      <w:bookmarkStart w:id="0" w:name="_GoBack"/>
      <w:bookmarkEnd w:id="0"/>
    </w:p>
    <w:p>
      <w:pPr>
        <w:jc w:val="center"/>
        <w:rPr>
          <w:rFonts w:hint="eastAsia" w:ascii="宋体" w:hAnsi="宋体"/>
          <w:b/>
          <w:spacing w:val="0"/>
          <w:sz w:val="44"/>
          <w:szCs w:val="44"/>
          <w:u w:val="single"/>
        </w:rPr>
      </w:pPr>
    </w:p>
    <w:p>
      <w:pPr>
        <w:jc w:val="both"/>
        <w:rPr>
          <w:rFonts w:hint="eastAsia" w:ascii="宋体" w:hAnsi="宋体"/>
          <w:b/>
          <w:spacing w:val="0"/>
          <w:sz w:val="44"/>
          <w:szCs w:val="44"/>
          <w:u w:val="single"/>
        </w:rPr>
      </w:pPr>
    </w:p>
    <w:p>
      <w:pPr>
        <w:jc w:val="center"/>
        <w:rPr>
          <w:rFonts w:hint="eastAsia" w:ascii="宋体" w:hAnsi="宋体"/>
          <w:b/>
          <w:spacing w:val="0"/>
          <w:sz w:val="44"/>
          <w:szCs w:val="44"/>
          <w:u w:val="single"/>
        </w:rPr>
      </w:pPr>
    </w:p>
    <w:p>
      <w:pPr>
        <w:pStyle w:val="2"/>
        <w:rPr>
          <w:rFonts w:hint="eastAsia"/>
        </w:rPr>
      </w:pPr>
    </w:p>
    <w:p>
      <w:pPr>
        <w:rPr>
          <w:rFonts w:hint="eastAsia" w:ascii="宋体" w:hAnsi="宋体"/>
          <w:b/>
          <w:spacing w:val="0"/>
          <w:sz w:val="44"/>
          <w:szCs w:val="44"/>
          <w:u w:val="single"/>
        </w:rPr>
      </w:pPr>
    </w:p>
    <w:p>
      <w:pPr>
        <w:jc w:val="center"/>
        <w:rPr>
          <w:rFonts w:hint="eastAsia" w:ascii="宋体" w:hAnsi="宋体" w:eastAsia="宋体"/>
          <w:spacing w:val="0"/>
          <w:sz w:val="36"/>
          <w:szCs w:val="36"/>
          <w:lang w:eastAsia="zh-CN"/>
        </w:rPr>
      </w:pPr>
      <w:r>
        <w:rPr>
          <w:rFonts w:hint="eastAsia" w:ascii="宋体" w:hAnsi="宋体" w:eastAsia="宋体"/>
          <w:b/>
          <w:spacing w:val="0"/>
          <w:sz w:val="52"/>
          <w:szCs w:val="52"/>
          <w:u w:val="single"/>
          <w:lang w:val="en-US" w:eastAsia="zh-CN"/>
        </w:rPr>
        <w:t xml:space="preserve">        </w:t>
      </w:r>
      <w:r>
        <w:rPr>
          <w:rFonts w:hint="eastAsia" w:ascii="宋体" w:hAnsi="宋体" w:eastAsia="宋体"/>
          <w:b/>
          <w:bCs w:val="0"/>
          <w:spacing w:val="0"/>
          <w:sz w:val="52"/>
          <w:szCs w:val="52"/>
          <w:u w:val="none"/>
          <w:lang w:val="en-US" w:eastAsia="zh-CN"/>
        </w:rPr>
        <w:t>施工围挡及大门</w:t>
      </w:r>
      <w:r>
        <w:rPr>
          <w:rFonts w:hint="eastAsia" w:ascii="宋体" w:hAnsi="宋体" w:eastAsia="宋体"/>
          <w:b/>
          <w:spacing w:val="0"/>
          <w:sz w:val="52"/>
          <w:szCs w:val="52"/>
          <w:lang w:eastAsia="zh-CN"/>
        </w:rPr>
        <w:t>制作安装施工合同协议书</w:t>
      </w:r>
    </w:p>
    <w:p>
      <w:pPr>
        <w:rPr>
          <w:rFonts w:hint="eastAsia" w:ascii="宋体" w:hAnsi="宋体"/>
          <w:spacing w:val="0"/>
          <w:sz w:val="28"/>
          <w:szCs w:val="28"/>
        </w:rPr>
      </w:pPr>
    </w:p>
    <w:p>
      <w:pPr>
        <w:rPr>
          <w:rFonts w:hint="eastAsia" w:ascii="宋体" w:hAnsi="宋体"/>
          <w:spacing w:val="0"/>
          <w:sz w:val="28"/>
          <w:szCs w:val="28"/>
        </w:rPr>
      </w:pPr>
    </w:p>
    <w:p>
      <w:pPr>
        <w:rPr>
          <w:rFonts w:hint="eastAsia" w:ascii="宋体" w:hAnsi="宋体"/>
          <w:spacing w:val="0"/>
          <w:sz w:val="28"/>
          <w:szCs w:val="28"/>
        </w:rPr>
      </w:pPr>
    </w:p>
    <w:p>
      <w:pPr>
        <w:pStyle w:val="2"/>
        <w:rPr>
          <w:rFonts w:hint="eastAsia"/>
        </w:rPr>
      </w:pPr>
    </w:p>
    <w:p>
      <w:pPr>
        <w:rPr>
          <w:rFonts w:hint="eastAsia" w:ascii="宋体" w:hAnsi="宋体"/>
          <w:spacing w:val="0"/>
          <w:sz w:val="28"/>
          <w:szCs w:val="28"/>
        </w:rPr>
      </w:pPr>
    </w:p>
    <w:p>
      <w:pPr>
        <w:rPr>
          <w:rFonts w:hint="eastAsia" w:ascii="宋体" w:hAnsi="宋体"/>
          <w:spacing w:val="0"/>
          <w:sz w:val="28"/>
          <w:szCs w:val="28"/>
        </w:rPr>
      </w:pPr>
    </w:p>
    <w:p>
      <w:pPr>
        <w:rPr>
          <w:rFonts w:hint="eastAsia" w:ascii="宋体" w:hAnsi="宋体"/>
          <w:spacing w:val="0"/>
          <w:sz w:val="28"/>
          <w:szCs w:val="28"/>
        </w:rPr>
      </w:pPr>
    </w:p>
    <w:p>
      <w:pPr>
        <w:spacing w:line="600" w:lineRule="auto"/>
        <w:jc w:val="center"/>
        <w:rPr>
          <w:rFonts w:hint="eastAsia" w:ascii="宋体" w:hAnsi="宋体"/>
          <w:b/>
          <w:bCs/>
          <w:spacing w:val="0"/>
          <w:sz w:val="40"/>
          <w:szCs w:val="40"/>
          <w:u w:val="none"/>
        </w:rPr>
      </w:pPr>
      <w:r>
        <w:rPr>
          <w:rFonts w:hint="eastAsia" w:ascii="宋体" w:hAnsi="宋体"/>
          <w:b/>
          <w:bCs/>
          <w:spacing w:val="0"/>
          <w:sz w:val="40"/>
          <w:szCs w:val="40"/>
          <w:u w:val="none"/>
          <w:lang w:val="en-US" w:eastAsia="zh-CN"/>
        </w:rPr>
        <w:t xml:space="preserve"> </w:t>
      </w:r>
      <w:r>
        <w:rPr>
          <w:rFonts w:hint="eastAsia" w:ascii="宋体" w:hAnsi="宋体"/>
          <w:b/>
          <w:bCs/>
          <w:spacing w:val="0"/>
          <w:sz w:val="40"/>
          <w:szCs w:val="40"/>
          <w:u w:val="none"/>
        </w:rPr>
        <w:t>甲方：泸州兴绿园林绿化有限责任公司</w:t>
      </w:r>
    </w:p>
    <w:p>
      <w:pPr>
        <w:spacing w:line="600" w:lineRule="auto"/>
        <w:ind w:firstLine="1606" w:firstLineChars="400"/>
        <w:rPr>
          <w:rFonts w:hint="eastAsia" w:ascii="宋体" w:hAnsi="宋体" w:eastAsia="宋体"/>
          <w:b/>
          <w:bCs/>
          <w:spacing w:val="0"/>
          <w:sz w:val="40"/>
          <w:szCs w:val="40"/>
          <w:u w:val="none"/>
          <w:lang w:eastAsia="zh-CN"/>
        </w:rPr>
      </w:pPr>
      <w:r>
        <w:rPr>
          <w:rFonts w:hint="eastAsia" w:ascii="宋体" w:hAnsi="宋体"/>
          <w:b/>
          <w:bCs/>
          <w:spacing w:val="0"/>
          <w:sz w:val="40"/>
          <w:szCs w:val="40"/>
          <w:u w:val="none"/>
        </w:rPr>
        <w:t>乙方：</w:t>
      </w:r>
    </w:p>
    <w:p>
      <w:pPr>
        <w:spacing w:line="558" w:lineRule="exact"/>
        <w:jc w:val="center"/>
        <w:rPr>
          <w:rFonts w:hint="eastAsia"/>
          <w:b/>
          <w:bCs/>
          <w:sz w:val="44"/>
          <w:szCs w:val="44"/>
          <w:u w:val="single"/>
        </w:rPr>
      </w:pPr>
    </w:p>
    <w:p>
      <w:pPr>
        <w:spacing w:line="640" w:lineRule="exact"/>
        <w:rPr>
          <w:rFonts w:hint="eastAsia" w:ascii="仿宋" w:hAnsi="仿宋" w:eastAsia="仿宋" w:cs="仿宋"/>
          <w:b/>
          <w:bCs/>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pacing w:line="4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甲方因</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none"/>
          <w:lang w:eastAsia="zh-CN"/>
        </w:rPr>
        <w:t>日常工作</w:t>
      </w:r>
      <w:r>
        <w:rPr>
          <w:rFonts w:hint="eastAsia" w:ascii="仿宋" w:hAnsi="仿宋" w:eastAsia="仿宋" w:cs="仿宋"/>
          <w:sz w:val="30"/>
          <w:szCs w:val="30"/>
        </w:rPr>
        <w:t>需要，确定乙方作为本项目</w:t>
      </w:r>
      <w:r>
        <w:rPr>
          <w:rFonts w:hint="eastAsia" w:ascii="仿宋" w:hAnsi="仿宋" w:eastAsia="仿宋" w:cs="仿宋"/>
          <w:sz w:val="30"/>
          <w:szCs w:val="30"/>
          <w:lang w:eastAsia="zh-CN"/>
        </w:rPr>
        <w:t>围挡及大门制作安装</w:t>
      </w:r>
      <w:r>
        <w:rPr>
          <w:rFonts w:hint="eastAsia" w:ascii="仿宋" w:hAnsi="仿宋" w:eastAsia="仿宋" w:cs="仿宋"/>
          <w:sz w:val="30"/>
          <w:szCs w:val="30"/>
        </w:rPr>
        <w:t>施工班组，经双方本着平等互利、协商一致的原则，签订本合同，以资双方信守执行。</w:t>
      </w:r>
    </w:p>
    <w:p>
      <w:pPr>
        <w:pStyle w:val="9"/>
        <w:keepNext w:val="0"/>
        <w:keepLines w:val="0"/>
        <w:pageBreakBefore w:val="0"/>
        <w:widowControl w:val="0"/>
        <w:kinsoku/>
        <w:wordWrap/>
        <w:overflowPunct/>
        <w:topLinePunct w:val="0"/>
        <w:autoSpaceDE/>
        <w:autoSpaceDN/>
        <w:bidi w:val="0"/>
        <w:adjustRightInd/>
        <w:snapToGrid w:val="0"/>
        <w:spacing w:line="480" w:lineRule="exact"/>
        <w:ind w:left="570" w:firstLine="0" w:firstLineChars="0"/>
        <w:textAlignment w:val="auto"/>
        <w:rPr>
          <w:rFonts w:ascii="仿宋" w:hAnsi="仿宋" w:eastAsia="仿宋" w:cs="仿宋"/>
          <w:b/>
          <w:bCs/>
          <w:sz w:val="30"/>
          <w:szCs w:val="30"/>
        </w:rPr>
      </w:pPr>
      <w:r>
        <w:rPr>
          <w:rFonts w:hint="eastAsia" w:ascii="仿宋" w:hAnsi="仿宋" w:eastAsia="仿宋" w:cs="仿宋"/>
          <w:b/>
          <w:bCs/>
          <w:sz w:val="30"/>
          <w:szCs w:val="30"/>
        </w:rPr>
        <w:t>一、合同内容：</w:t>
      </w:r>
    </w:p>
    <w:p>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 w:hAnsi="仿宋" w:eastAsia="仿宋" w:cs="仿宋"/>
          <w:bCs/>
          <w:sz w:val="30"/>
          <w:szCs w:val="30"/>
          <w:lang w:eastAsia="zh-CN"/>
        </w:rPr>
      </w:pPr>
      <w:r>
        <w:rPr>
          <w:rFonts w:hint="eastAsia" w:ascii="仿宋" w:hAnsi="仿宋" w:eastAsia="仿宋" w:cs="仿宋"/>
          <w:bCs/>
          <w:sz w:val="30"/>
          <w:szCs w:val="30"/>
        </w:rPr>
        <w:t>施工地点位于</w:t>
      </w:r>
      <w:r>
        <w:rPr>
          <w:rFonts w:hint="eastAsia" w:ascii="仿宋" w:hAnsi="仿宋" w:eastAsia="仿宋" w:cs="仿宋"/>
          <w:bCs/>
          <w:sz w:val="30"/>
          <w:szCs w:val="30"/>
          <w:lang w:eastAsia="zh-CN"/>
        </w:rPr>
        <w:t>泸州市江阳区茜草</w:t>
      </w:r>
      <w:r>
        <w:rPr>
          <w:rFonts w:hint="eastAsia" w:ascii="仿宋" w:hAnsi="仿宋" w:eastAsia="仿宋" w:cs="仿宋"/>
          <w:bCs/>
          <w:sz w:val="30"/>
          <w:szCs w:val="30"/>
          <w:u w:val="none"/>
        </w:rPr>
        <w:t>，主要内容为</w:t>
      </w:r>
      <w:r>
        <w:rPr>
          <w:rFonts w:hint="eastAsia" w:ascii="仿宋" w:hAnsi="仿宋" w:eastAsia="仿宋" w:cs="仿宋"/>
          <w:bCs/>
          <w:sz w:val="30"/>
          <w:szCs w:val="30"/>
          <w:u w:val="none"/>
          <w:lang w:eastAsia="zh-CN"/>
        </w:rPr>
        <w:t>项目现场围挡及大门制作安装（详见附件一）</w:t>
      </w:r>
      <w:r>
        <w:rPr>
          <w:rFonts w:hint="eastAsia" w:ascii="仿宋" w:hAnsi="仿宋" w:eastAsia="仿宋" w:cs="仿宋"/>
          <w:bCs/>
          <w:sz w:val="30"/>
          <w:szCs w:val="30"/>
          <w:lang w:eastAsia="zh-CN"/>
        </w:rPr>
        <w:t>，</w:t>
      </w:r>
      <w:r>
        <w:rPr>
          <w:rFonts w:hint="eastAsia" w:ascii="仿宋" w:hAnsi="仿宋" w:eastAsia="仿宋" w:cs="仿宋"/>
          <w:bCs/>
          <w:sz w:val="30"/>
          <w:szCs w:val="30"/>
        </w:rPr>
        <w:t>包工包料实施。</w:t>
      </w:r>
      <w:r>
        <w:rPr>
          <w:rFonts w:hint="eastAsia" w:ascii="仿宋" w:hAnsi="仿宋" w:eastAsia="仿宋" w:cs="仿宋"/>
          <w:bCs/>
          <w:sz w:val="30"/>
          <w:szCs w:val="30"/>
          <w:lang w:eastAsia="zh-CN"/>
        </w:rPr>
        <w:t>质保期</w:t>
      </w:r>
      <w:r>
        <w:rPr>
          <w:rFonts w:hint="eastAsia" w:ascii="仿宋" w:hAnsi="仿宋" w:eastAsia="仿宋" w:cs="仿宋"/>
          <w:bCs/>
          <w:sz w:val="30"/>
          <w:szCs w:val="30"/>
          <w:lang w:val="en-US" w:eastAsia="zh-CN"/>
        </w:rPr>
        <w:t>12个月</w:t>
      </w:r>
      <w:r>
        <w:rPr>
          <w:rFonts w:hint="eastAsia" w:ascii="仿宋" w:hAnsi="仿宋" w:eastAsia="仿宋" w:cs="仿宋"/>
          <w:bCs/>
          <w:sz w:val="30"/>
          <w:szCs w:val="30"/>
          <w:lang w:eastAsia="zh-CN"/>
        </w:rPr>
        <w:t>。</w:t>
      </w:r>
    </w:p>
    <w:p>
      <w:pPr>
        <w:pStyle w:val="9"/>
        <w:keepNext w:val="0"/>
        <w:keepLines w:val="0"/>
        <w:pageBreakBefore w:val="0"/>
        <w:widowControl w:val="0"/>
        <w:kinsoku/>
        <w:wordWrap/>
        <w:overflowPunct/>
        <w:topLinePunct w:val="0"/>
        <w:autoSpaceDE/>
        <w:autoSpaceDN/>
        <w:bidi w:val="0"/>
        <w:adjustRightInd/>
        <w:snapToGrid w:val="0"/>
        <w:spacing w:line="480" w:lineRule="exact"/>
        <w:ind w:left="570" w:firstLine="0" w:firstLineChars="0"/>
        <w:textAlignment w:val="auto"/>
        <w:rPr>
          <w:rFonts w:ascii="仿宋" w:hAnsi="仿宋" w:eastAsia="仿宋" w:cs="仿宋"/>
          <w:b/>
          <w:bCs/>
          <w:sz w:val="30"/>
          <w:szCs w:val="30"/>
        </w:rPr>
      </w:pPr>
      <w:r>
        <w:rPr>
          <w:rFonts w:hint="eastAsia" w:ascii="仿宋" w:hAnsi="仿宋" w:eastAsia="仿宋" w:cs="仿宋"/>
          <w:b/>
          <w:bCs/>
          <w:sz w:val="30"/>
          <w:szCs w:val="30"/>
        </w:rPr>
        <w:t>二、工期要求：</w:t>
      </w:r>
    </w:p>
    <w:p>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lang w:val="en-US" w:eastAsia="zh-CN"/>
        </w:rPr>
        <w:t>2024年1月15</w:t>
      </w:r>
      <w:r>
        <w:rPr>
          <w:rFonts w:hint="eastAsia" w:ascii="仿宋" w:hAnsi="仿宋" w:eastAsia="仿宋" w:cs="仿宋"/>
          <w:sz w:val="30"/>
          <w:szCs w:val="30"/>
        </w:rPr>
        <w:t>日前完成所有施工，如因乙方原因造成工期延迟按每天扣除贰仟元的方式扣除乙方工程款。</w:t>
      </w:r>
    </w:p>
    <w:p>
      <w:pPr>
        <w:keepNext w:val="0"/>
        <w:keepLines w:val="0"/>
        <w:pageBreakBefore w:val="0"/>
        <w:widowControl w:val="0"/>
        <w:numPr>
          <w:ilvl w:val="0"/>
          <w:numId w:val="1"/>
        </w:numPr>
        <w:kinsoku/>
        <w:wordWrap/>
        <w:overflowPunct/>
        <w:topLinePunct w:val="0"/>
        <w:autoSpaceDE/>
        <w:autoSpaceDN/>
        <w:bidi w:val="0"/>
        <w:adjustRightInd/>
        <w:spacing w:line="480" w:lineRule="exact"/>
        <w:ind w:firstLine="543" w:firstLineChars="181"/>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合同金额</w:t>
      </w:r>
    </w:p>
    <w:p>
      <w:pPr>
        <w:keepNext w:val="0"/>
        <w:keepLines w:val="0"/>
        <w:pageBreakBefore w:val="0"/>
        <w:widowControl w:val="0"/>
        <w:kinsoku/>
        <w:wordWrap/>
        <w:overflowPunct/>
        <w:topLinePunct w:val="0"/>
        <w:autoSpaceDE/>
        <w:autoSpaceDN/>
        <w:bidi w:val="0"/>
        <w:adjustRightInd/>
        <w:spacing w:line="480" w:lineRule="exact"/>
        <w:ind w:firstLine="600" w:firstLineChars="200"/>
        <w:textAlignment w:val="auto"/>
        <w:rPr>
          <w:rFonts w:ascii="仿宋" w:hAnsi="仿宋" w:eastAsia="仿宋" w:cs="仿宋"/>
          <w:spacing w:val="0"/>
          <w:sz w:val="30"/>
          <w:szCs w:val="30"/>
        </w:rPr>
      </w:pPr>
      <w:r>
        <w:rPr>
          <w:rFonts w:hint="eastAsia" w:ascii="仿宋" w:hAnsi="仿宋" w:eastAsia="仿宋" w:cs="仿宋"/>
          <w:sz w:val="30"/>
          <w:szCs w:val="30"/>
          <w:lang w:eastAsia="zh-CN"/>
        </w:rPr>
        <w:t>暂定</w:t>
      </w:r>
      <w:r>
        <w:rPr>
          <w:rFonts w:hint="eastAsia" w:ascii="仿宋" w:hAnsi="仿宋" w:eastAsia="仿宋" w:cs="仿宋"/>
          <w:sz w:val="30"/>
          <w:szCs w:val="30"/>
        </w:rPr>
        <w:t>合同价款为</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sz w:val="30"/>
          <w:szCs w:val="30"/>
        </w:rPr>
        <w:t>元</w:t>
      </w:r>
      <w:r>
        <w:rPr>
          <w:rFonts w:hint="eastAsia" w:ascii="仿宋" w:hAnsi="仿宋" w:eastAsia="仿宋" w:cs="仿宋"/>
          <w:b/>
          <w:bCs/>
          <w:sz w:val="30"/>
          <w:szCs w:val="30"/>
          <w:lang w:eastAsia="zh-CN"/>
        </w:rPr>
        <w:t>，</w:t>
      </w:r>
      <w:r>
        <w:rPr>
          <w:rFonts w:hint="eastAsia" w:ascii="仿宋" w:hAnsi="仿宋" w:eastAsia="仿宋" w:cs="仿宋"/>
          <w:b/>
          <w:bCs/>
          <w:sz w:val="30"/>
          <w:szCs w:val="30"/>
        </w:rPr>
        <w:t>大写：</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sz w:val="30"/>
          <w:szCs w:val="30"/>
          <w:lang w:eastAsia="zh-CN"/>
        </w:rPr>
        <w:t>。</w:t>
      </w:r>
      <w:r>
        <w:rPr>
          <w:rFonts w:hint="eastAsia" w:ascii="仿宋" w:hAnsi="仿宋" w:eastAsia="仿宋" w:cs="仿宋"/>
          <w:spacing w:val="0"/>
          <w:sz w:val="30"/>
          <w:szCs w:val="30"/>
        </w:rPr>
        <w:t>注：乙方开具的发票为</w:t>
      </w:r>
      <w:r>
        <w:rPr>
          <w:rFonts w:hint="eastAsia" w:ascii="仿宋" w:hAnsi="仿宋" w:eastAsia="仿宋" w:cs="仿宋"/>
          <w:spacing w:val="0"/>
          <w:sz w:val="30"/>
          <w:szCs w:val="30"/>
          <w:u w:val="single"/>
          <w:lang w:val="en-US" w:eastAsia="zh-CN"/>
        </w:rPr>
        <w:t xml:space="preserve">  </w:t>
      </w:r>
      <w:r>
        <w:rPr>
          <w:rFonts w:hint="eastAsia" w:ascii="仿宋" w:hAnsi="仿宋" w:eastAsia="仿宋" w:cs="仿宋"/>
          <w:spacing w:val="0"/>
          <w:sz w:val="30"/>
          <w:szCs w:val="30"/>
        </w:rPr>
        <w:t>%税率的</w:t>
      </w:r>
      <w:r>
        <w:rPr>
          <w:rFonts w:hint="eastAsia" w:ascii="华文仿宋" w:hAnsi="华文仿宋" w:eastAsia="华文仿宋" w:cs="方正小标宋简体"/>
          <w:spacing w:val="0"/>
          <w:sz w:val="30"/>
          <w:szCs w:val="30"/>
        </w:rPr>
        <w:t>一般纳税人增值税专用发票。</w:t>
      </w:r>
    </w:p>
    <w:p>
      <w:pPr>
        <w:keepNext w:val="0"/>
        <w:keepLines w:val="0"/>
        <w:pageBreakBefore w:val="0"/>
        <w:widowControl w:val="0"/>
        <w:kinsoku/>
        <w:wordWrap/>
        <w:overflowPunct/>
        <w:topLinePunct w:val="0"/>
        <w:autoSpaceDE/>
        <w:autoSpaceDN/>
        <w:bidi w:val="0"/>
        <w:adjustRightInd/>
        <w:spacing w:line="480" w:lineRule="exact"/>
        <w:textAlignment w:val="auto"/>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四、结算方式及付款方式：</w:t>
      </w:r>
    </w:p>
    <w:p>
      <w:pPr>
        <w:keepNext w:val="0"/>
        <w:keepLines w:val="0"/>
        <w:pageBreakBefore w:val="0"/>
        <w:widowControl w:val="0"/>
        <w:kinsoku/>
        <w:wordWrap/>
        <w:overflowPunct/>
        <w:topLinePunct w:val="0"/>
        <w:autoSpaceDE/>
        <w:autoSpaceDN/>
        <w:bidi w:val="0"/>
        <w:adjustRightInd/>
        <w:spacing w:line="480" w:lineRule="exact"/>
        <w:textAlignment w:val="auto"/>
        <w:rPr>
          <w:rFonts w:ascii="仿宋" w:hAnsi="仿宋" w:eastAsia="仿宋" w:cs="仿宋"/>
          <w:sz w:val="30"/>
          <w:szCs w:val="30"/>
        </w:rPr>
      </w:pPr>
      <w:r>
        <w:rPr>
          <w:rFonts w:hint="eastAsia" w:ascii="仿宋" w:hAnsi="仿宋" w:eastAsia="仿宋" w:cs="仿宋"/>
          <w:sz w:val="30"/>
          <w:szCs w:val="30"/>
        </w:rPr>
        <w:t xml:space="preserve">    （一）结算方式：本工程结算时依据有效的竣工结算资料，按照经甲方、乙方双方共同签证确认的工程量按实结算。</w:t>
      </w:r>
    </w:p>
    <w:p>
      <w:pPr>
        <w:keepNext w:val="0"/>
        <w:keepLines w:val="0"/>
        <w:pageBreakBefore w:val="0"/>
        <w:widowControl w:val="0"/>
        <w:kinsoku/>
        <w:wordWrap/>
        <w:overflowPunct/>
        <w:topLinePunct w:val="0"/>
        <w:autoSpaceDE/>
        <w:autoSpaceDN/>
        <w:bidi w:val="0"/>
        <w:adjustRightIn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（二）付款方式：安装完成经甲方验收合格</w:t>
      </w:r>
      <w:r>
        <w:rPr>
          <w:rFonts w:hint="eastAsia" w:ascii="仿宋" w:hAnsi="仿宋" w:eastAsia="仿宋" w:cs="仿宋"/>
          <w:sz w:val="30"/>
          <w:szCs w:val="30"/>
          <w:lang w:eastAsia="zh-CN"/>
        </w:rPr>
        <w:t>，</w:t>
      </w:r>
      <w:r>
        <w:rPr>
          <w:rFonts w:hint="eastAsia" w:ascii="仿宋" w:hAnsi="仿宋" w:eastAsia="仿宋" w:cs="仿宋"/>
          <w:sz w:val="30"/>
          <w:szCs w:val="30"/>
        </w:rPr>
        <w:t>竣工结算支付至审定金额或结算协议书总金额的</w:t>
      </w:r>
      <w:r>
        <w:rPr>
          <w:rFonts w:hint="eastAsia" w:ascii="仿宋" w:hAnsi="仿宋" w:eastAsia="仿宋" w:cs="仿宋"/>
          <w:sz w:val="30"/>
          <w:szCs w:val="30"/>
          <w:u w:val="none"/>
          <w:lang w:val="en-US" w:eastAsia="zh-CN"/>
        </w:rPr>
        <w:t>95</w:t>
      </w:r>
      <w:r>
        <w:rPr>
          <w:rFonts w:hint="eastAsia" w:ascii="仿宋" w:hAnsi="仿宋" w:eastAsia="仿宋" w:cs="仿宋"/>
          <w:sz w:val="30"/>
          <w:szCs w:val="30"/>
          <w:u w:val="none"/>
        </w:rPr>
        <w:t>%，剩余</w:t>
      </w:r>
      <w:r>
        <w:rPr>
          <w:rFonts w:hint="eastAsia" w:ascii="仿宋" w:hAnsi="仿宋" w:eastAsia="仿宋" w:cs="仿宋"/>
          <w:sz w:val="30"/>
          <w:szCs w:val="30"/>
          <w:u w:val="none"/>
          <w:lang w:val="en-US" w:eastAsia="zh-CN"/>
        </w:rPr>
        <w:t>5</w:t>
      </w:r>
      <w:r>
        <w:rPr>
          <w:rFonts w:hint="eastAsia" w:ascii="仿宋" w:hAnsi="仿宋" w:eastAsia="仿宋" w:cs="仿宋"/>
          <w:sz w:val="30"/>
          <w:szCs w:val="30"/>
          <w:u w:val="none"/>
        </w:rPr>
        <w:t>%</w:t>
      </w:r>
      <w:r>
        <w:rPr>
          <w:rFonts w:hint="eastAsia" w:ascii="仿宋" w:hAnsi="仿宋" w:eastAsia="仿宋" w:cs="仿宋"/>
          <w:sz w:val="30"/>
          <w:szCs w:val="30"/>
        </w:rPr>
        <w:t>为质量保证金，按工程质量保修书约定执行。</w:t>
      </w:r>
    </w:p>
    <w:p>
      <w:pPr>
        <w:keepNext w:val="0"/>
        <w:keepLines w:val="0"/>
        <w:pageBreakBefore w:val="0"/>
        <w:widowControl w:val="0"/>
        <w:kinsoku/>
        <w:wordWrap/>
        <w:overflowPunct/>
        <w:topLinePunct w:val="0"/>
        <w:autoSpaceDE/>
        <w:autoSpaceDN/>
        <w:bidi w:val="0"/>
        <w:adjustRightInd/>
        <w:spacing w:line="48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五、</w:t>
      </w:r>
      <w:r>
        <w:rPr>
          <w:rFonts w:hint="eastAsia" w:ascii="仿宋" w:hAnsi="仿宋" w:eastAsia="仿宋" w:cs="仿宋"/>
          <w:sz w:val="30"/>
          <w:szCs w:val="30"/>
        </w:rPr>
        <w:t>乙方应向本项目派驻专职项目负责人及资料员，协助甲方完成其分包部分工程内容的施工管理及工程资料完善，乙方实施的工程内容如因质量问题、资料未完善等任何原因造成不能计量结算的，均由乙方自行承担。</w:t>
      </w:r>
    </w:p>
    <w:p>
      <w:pPr>
        <w:keepNext w:val="0"/>
        <w:keepLines w:val="0"/>
        <w:pageBreakBefore w:val="0"/>
        <w:widowControl w:val="0"/>
        <w:kinsoku/>
        <w:wordWrap/>
        <w:overflowPunct/>
        <w:topLinePunct w:val="0"/>
        <w:autoSpaceDE/>
        <w:autoSpaceDN/>
        <w:bidi w:val="0"/>
        <w:adjustRightInd/>
        <w:spacing w:line="48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六</w:t>
      </w:r>
      <w:r>
        <w:rPr>
          <w:rFonts w:hint="eastAsia" w:ascii="仿宋" w:hAnsi="仿宋" w:eastAsia="仿宋" w:cs="仿宋"/>
          <w:sz w:val="30"/>
          <w:szCs w:val="30"/>
        </w:rPr>
        <w:t>、乙方在施工期间所发生的自身或因施工导致的第三方安全责任事故和损失，由乙方承担全部责任。</w:t>
      </w:r>
    </w:p>
    <w:p>
      <w:pPr>
        <w:keepNext w:val="0"/>
        <w:keepLines w:val="0"/>
        <w:pageBreakBefore w:val="0"/>
        <w:widowControl w:val="0"/>
        <w:kinsoku/>
        <w:wordWrap/>
        <w:overflowPunct/>
        <w:topLinePunct w:val="0"/>
        <w:autoSpaceDE/>
        <w:autoSpaceDN/>
        <w:bidi w:val="0"/>
        <w:adjustRightInd/>
        <w:spacing w:line="48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七、</w:t>
      </w:r>
      <w:r>
        <w:rPr>
          <w:rFonts w:hint="eastAsia" w:ascii="仿宋" w:hAnsi="仿宋" w:eastAsia="仿宋" w:cs="仿宋"/>
          <w:sz w:val="30"/>
          <w:szCs w:val="30"/>
        </w:rPr>
        <w:t>乙方对其分包部分工程的质量负责，如因乙方施工质量原因导致的返工、缺陷修复以及偷工减料造成的损失等，均由乙方承担相应责任和费用。</w:t>
      </w:r>
    </w:p>
    <w:p>
      <w:pPr>
        <w:keepNext w:val="0"/>
        <w:keepLines w:val="0"/>
        <w:pageBreakBefore w:val="0"/>
        <w:widowControl w:val="0"/>
        <w:kinsoku/>
        <w:wordWrap/>
        <w:overflowPunct/>
        <w:topLinePunct w:val="0"/>
        <w:autoSpaceDE/>
        <w:autoSpaceDN/>
        <w:bidi w:val="0"/>
        <w:adjustRightInd/>
        <w:spacing w:line="48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八、</w:t>
      </w:r>
      <w:r>
        <w:rPr>
          <w:rFonts w:hint="eastAsia" w:ascii="仿宋" w:hAnsi="仿宋" w:eastAsia="仿宋" w:cs="仿宋"/>
          <w:sz w:val="30"/>
          <w:szCs w:val="30"/>
        </w:rPr>
        <w:t>乙方应保证其分包工程涉及的材料款、民工工资及时支付，如未妥善解决相关问题造成的经济纠纷、社会稳定均由乙方承担所有责任，并承担因此给甲方带来的相关损失。</w:t>
      </w:r>
    </w:p>
    <w:p>
      <w:pPr>
        <w:keepNext w:val="0"/>
        <w:keepLines w:val="0"/>
        <w:pageBreakBefore w:val="0"/>
        <w:widowControl w:val="0"/>
        <w:kinsoku/>
        <w:wordWrap/>
        <w:overflowPunct/>
        <w:topLinePunct w:val="0"/>
        <w:autoSpaceDE/>
        <w:autoSpaceDN/>
        <w:bidi w:val="0"/>
        <w:adjustRightInd/>
        <w:spacing w:line="48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九、</w:t>
      </w:r>
      <w:r>
        <w:rPr>
          <w:rFonts w:hint="eastAsia" w:ascii="仿宋" w:hAnsi="仿宋" w:eastAsia="仿宋" w:cs="仿宋"/>
          <w:sz w:val="30"/>
          <w:szCs w:val="30"/>
        </w:rPr>
        <w:t>甲乙双方都保留通过诉讼解决本合同争议的权利，在本合同生效后，如乙方不能按期完工、或是施工中质量达不到甲方要求，视为违约，甲方将扣除乙方工程款伍仟元。</w:t>
      </w:r>
    </w:p>
    <w:p>
      <w:pPr>
        <w:keepNext w:val="0"/>
        <w:keepLines w:val="0"/>
        <w:pageBreakBefore w:val="0"/>
        <w:widowControl w:val="0"/>
        <w:kinsoku/>
        <w:wordWrap/>
        <w:overflowPunct/>
        <w:topLinePunct w:val="0"/>
        <w:autoSpaceDE/>
        <w:autoSpaceDN/>
        <w:bidi w:val="0"/>
        <w:adjustRightInd/>
        <w:spacing w:line="48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十、</w:t>
      </w:r>
      <w:r>
        <w:rPr>
          <w:rFonts w:hint="eastAsia" w:ascii="仿宋" w:hAnsi="仿宋" w:eastAsia="仿宋" w:cs="仿宋"/>
          <w:sz w:val="30"/>
          <w:szCs w:val="30"/>
        </w:rPr>
        <w:t>本合同项下及因履行本合同产生的任何分歧和争议，双方均应友好协商，协商不成的，任何一方可以将争议提交项目所在地有管辖权的法院裁决提起诉讼。</w:t>
      </w:r>
    </w:p>
    <w:p>
      <w:pPr>
        <w:keepNext w:val="0"/>
        <w:keepLines w:val="0"/>
        <w:pageBreakBefore w:val="0"/>
        <w:widowControl w:val="0"/>
        <w:kinsoku/>
        <w:wordWrap/>
        <w:overflowPunct/>
        <w:topLinePunct w:val="0"/>
        <w:autoSpaceDE/>
        <w:autoSpaceDN/>
        <w:bidi w:val="0"/>
        <w:adjustRightInd/>
        <w:spacing w:line="48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十一</w:t>
      </w:r>
      <w:r>
        <w:rPr>
          <w:rFonts w:hint="eastAsia" w:ascii="仿宋" w:hAnsi="仿宋" w:eastAsia="仿宋" w:cs="仿宋"/>
          <w:sz w:val="30"/>
          <w:szCs w:val="30"/>
        </w:rPr>
        <w:t>、本合同一式</w:t>
      </w:r>
      <w:r>
        <w:rPr>
          <w:rFonts w:hint="eastAsia" w:ascii="仿宋" w:hAnsi="仿宋" w:eastAsia="仿宋" w:cs="仿宋"/>
          <w:sz w:val="30"/>
          <w:szCs w:val="30"/>
          <w:lang w:eastAsia="zh-CN"/>
        </w:rPr>
        <w:t>伍</w:t>
      </w:r>
      <w:r>
        <w:rPr>
          <w:rFonts w:hint="eastAsia" w:ascii="仿宋" w:hAnsi="仿宋" w:eastAsia="仿宋" w:cs="仿宋"/>
          <w:sz w:val="30"/>
          <w:szCs w:val="30"/>
        </w:rPr>
        <w:t>份，甲方执</w:t>
      </w:r>
      <w:r>
        <w:rPr>
          <w:rFonts w:hint="eastAsia" w:ascii="仿宋" w:hAnsi="仿宋" w:eastAsia="仿宋" w:cs="仿宋"/>
          <w:sz w:val="30"/>
          <w:szCs w:val="30"/>
          <w:lang w:eastAsia="zh-CN"/>
        </w:rPr>
        <w:t>肆</w:t>
      </w:r>
      <w:r>
        <w:rPr>
          <w:rFonts w:hint="eastAsia" w:ascii="仿宋" w:hAnsi="仿宋" w:eastAsia="仿宋" w:cs="仿宋"/>
          <w:sz w:val="30"/>
          <w:szCs w:val="30"/>
        </w:rPr>
        <w:t>份，乙方执壹份，双方签字盖章后生效。</w:t>
      </w:r>
    </w:p>
    <w:p>
      <w:pPr>
        <w:keepNext w:val="0"/>
        <w:keepLines w:val="0"/>
        <w:pageBreakBefore w:val="0"/>
        <w:widowControl w:val="0"/>
        <w:kinsoku/>
        <w:wordWrap/>
        <w:overflowPunct/>
        <w:topLinePunct w:val="0"/>
        <w:autoSpaceDE/>
        <w:autoSpaceDN/>
        <w:bidi w:val="0"/>
        <w:adjustRightInd/>
        <w:spacing w:line="480" w:lineRule="exact"/>
        <w:ind w:firstLine="602" w:firstLineChars="200"/>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eastAsia="zh-CN"/>
        </w:rPr>
        <w:t>十二、附件一：合江县长江岸线江北段水环境综合整治项目（一期）设计施工总承包二标段围挡制作安装清单价格确认表</w:t>
      </w:r>
    </w:p>
    <w:p>
      <w:pPr>
        <w:keepNext w:val="0"/>
        <w:keepLines w:val="0"/>
        <w:pageBreakBefore w:val="0"/>
        <w:widowControl w:val="0"/>
        <w:kinsoku/>
        <w:wordWrap/>
        <w:overflowPunct/>
        <w:topLinePunct w:val="0"/>
        <w:autoSpaceDE/>
        <w:autoSpaceDN/>
        <w:bidi w:val="0"/>
        <w:adjustRightInd/>
        <w:snapToGrid/>
        <w:spacing w:line="480" w:lineRule="exact"/>
        <w:ind w:firstLine="1506" w:firstLineChars="50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附件二：廉政合同</w:t>
      </w:r>
    </w:p>
    <w:p>
      <w:pPr>
        <w:keepNext w:val="0"/>
        <w:keepLines w:val="0"/>
        <w:pageBreakBefore w:val="0"/>
        <w:widowControl w:val="0"/>
        <w:kinsoku/>
        <w:wordWrap/>
        <w:overflowPunct/>
        <w:topLinePunct w:val="0"/>
        <w:autoSpaceDE/>
        <w:autoSpaceDN/>
        <w:bidi w:val="0"/>
        <w:adjustRightInd/>
        <w:snapToGrid/>
        <w:spacing w:line="480" w:lineRule="exact"/>
        <w:ind w:firstLine="1506" w:firstLineChars="50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附件三：安全管理协议</w:t>
      </w:r>
    </w:p>
    <w:p>
      <w:pPr>
        <w:keepNext w:val="0"/>
        <w:keepLines w:val="0"/>
        <w:pageBreakBefore w:val="0"/>
        <w:widowControl w:val="0"/>
        <w:kinsoku/>
        <w:wordWrap/>
        <w:overflowPunct/>
        <w:topLinePunct w:val="0"/>
        <w:autoSpaceDE/>
        <w:autoSpaceDN/>
        <w:bidi w:val="0"/>
        <w:adjustRightInd/>
        <w:snapToGrid/>
        <w:spacing w:line="480" w:lineRule="exact"/>
        <w:ind w:firstLine="1506" w:firstLineChars="50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附件四：工程质量保修书</w:t>
      </w:r>
    </w:p>
    <w:p>
      <w:pPr>
        <w:keepNext w:val="0"/>
        <w:keepLines w:val="0"/>
        <w:pageBreakBefore w:val="0"/>
        <w:widowControl w:val="0"/>
        <w:kinsoku/>
        <w:wordWrap/>
        <w:overflowPunct/>
        <w:topLinePunct w:val="0"/>
        <w:autoSpaceDE/>
        <w:autoSpaceDN/>
        <w:bidi w:val="0"/>
        <w:adjustRightInd/>
        <w:snapToGrid/>
        <w:spacing w:beforeLines="50" w:afterLines="50" w:line="480" w:lineRule="exact"/>
        <w:ind w:right="0" w:rightChars="0"/>
        <w:jc w:val="left"/>
        <w:textAlignment w:val="auto"/>
        <w:rPr>
          <w:rFonts w:hint="eastAsia" w:ascii="仿宋" w:hAnsi="仿宋" w:eastAsia="仿宋" w:cs="仿宋"/>
          <w:sz w:val="30"/>
          <w:szCs w:val="30"/>
          <w:lang w:eastAsia="zh-CN"/>
        </w:rPr>
      </w:pPr>
      <w:r>
        <w:rPr>
          <w:rFonts w:hint="eastAsia" w:ascii="仿宋" w:hAnsi="仿宋" w:eastAsia="仿宋"/>
          <w:b/>
          <w:bCs/>
          <w:sz w:val="30"/>
          <w:szCs w:val="30"/>
          <w:lang w:val="en-US" w:eastAsia="zh-CN"/>
        </w:rPr>
        <w:t xml:space="preserve">          </w:t>
      </w:r>
      <w:r>
        <w:rPr>
          <w:rFonts w:hint="eastAsia" w:ascii="仿宋" w:hAnsi="仿宋" w:eastAsia="仿宋"/>
          <w:b/>
          <w:bCs/>
          <w:spacing w:val="-6"/>
          <w:sz w:val="30"/>
          <w:szCs w:val="30"/>
          <w:lang w:val="en-US" w:eastAsia="zh-CN"/>
        </w:rPr>
        <w:t>附件五：</w:t>
      </w:r>
      <w:r>
        <w:rPr>
          <w:rFonts w:hint="eastAsia" w:ascii="仿宋" w:hAnsi="仿宋" w:eastAsia="仿宋" w:cs="仿宋"/>
          <w:b/>
          <w:bCs/>
          <w:spacing w:val="-6"/>
          <w:sz w:val="30"/>
          <w:szCs w:val="30"/>
          <w:lang w:eastAsia="zh-CN"/>
        </w:rPr>
        <w:t>泸州兴绿园林绿化有限责任公司安全文明施工管理办法</w:t>
      </w:r>
      <w:r>
        <w:rPr>
          <w:rFonts w:hint="eastAsia" w:ascii="仿宋" w:hAnsi="仿宋" w:eastAsia="仿宋" w:cs="仿宋"/>
          <w:sz w:val="30"/>
          <w:szCs w:val="30"/>
          <w:lang w:eastAsia="zh-CN"/>
        </w:rPr>
        <w:t>（以下无正文）</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（盖章）</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w:t>
      </w:r>
      <w:r>
        <w:rPr>
          <w:rFonts w:hint="eastAsia" w:ascii="仿宋" w:hAnsi="仿宋" w:eastAsia="仿宋" w:cs="仿宋"/>
          <w:sz w:val="28"/>
          <w:szCs w:val="28"/>
          <w:lang w:eastAsia="zh-CN"/>
        </w:rPr>
        <w:t>（盖章）</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eastAsia="zh-CN"/>
        </w:rPr>
        <w:t>（签</w:t>
      </w:r>
      <w:r>
        <w:rPr>
          <w:rFonts w:hint="eastAsia" w:ascii="仿宋" w:hAnsi="仿宋" w:eastAsia="仿宋" w:cs="仿宋"/>
          <w:sz w:val="28"/>
          <w:szCs w:val="28"/>
          <w:lang w:val="en-US" w:eastAsia="zh-CN"/>
        </w:rPr>
        <w:t>/章</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经营负责人</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项目负责</w:t>
      </w:r>
      <w:r>
        <w:rPr>
          <w:rFonts w:hint="eastAsia" w:ascii="仿宋" w:hAnsi="仿宋" w:eastAsia="仿宋" w:cs="仿宋"/>
          <w:sz w:val="28"/>
          <w:szCs w:val="28"/>
        </w:rPr>
        <w:t xml:space="preserve">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4"/>
          <w:szCs w:val="24"/>
          <w:lang w:val="en-US" w:eastAsia="zh-CN"/>
        </w:rPr>
        <w:t>经营负责人</w:t>
      </w:r>
      <w:r>
        <w:rPr>
          <w:rFonts w:hint="eastAsia" w:ascii="仿宋" w:hAnsi="仿宋" w:eastAsia="仿宋" w:cs="仿宋"/>
          <w:sz w:val="24"/>
          <w:szCs w:val="24"/>
          <w:lang w:eastAsia="zh-CN"/>
        </w:rPr>
        <w:t>身份信息</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default" w:ascii="仿宋" w:hAnsi="仿宋" w:eastAsia="仿宋" w:cs="仿宋"/>
          <w:sz w:val="28"/>
          <w:szCs w:val="28"/>
          <w:lang w:val="en-US" w:eastAsia="zh-CN"/>
        </w:rPr>
      </w:pPr>
      <w:r>
        <w:rPr>
          <w:rFonts w:hint="eastAsia" w:ascii="仿宋" w:hAnsi="仿宋" w:eastAsia="仿宋" w:cs="仿宋"/>
          <w:sz w:val="24"/>
          <w:szCs w:val="24"/>
          <w:lang w:eastAsia="zh-CN"/>
        </w:rPr>
        <w:t>项目负责人</w:t>
      </w:r>
      <w:r>
        <w:rPr>
          <w:rFonts w:hint="eastAsia" w:ascii="仿宋" w:hAnsi="仿宋" w:eastAsia="仿宋" w:cs="仿宋"/>
          <w:sz w:val="24"/>
          <w:szCs w:val="24"/>
        </w:rPr>
        <w:t>联系电话：</w:t>
      </w:r>
      <w:r>
        <w:rPr>
          <w:rFonts w:hint="eastAsia" w:ascii="仿宋_GB2312" w:hAnsi="仿宋_GB2312" w:eastAsia="仿宋_GB2312" w:cs="仿宋_GB2312"/>
          <w:sz w:val="24"/>
          <w:szCs w:val="24"/>
          <w:u w:val="none"/>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联系电话：</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default" w:ascii="仿宋_GB2312" w:hAnsi="仿宋_GB2312" w:eastAsia="仿宋_GB2312" w:cs="仿宋_GB2312"/>
          <w:spacing w:val="-23"/>
          <w:sz w:val="28"/>
          <w:szCs w:val="28"/>
          <w:lang w:val="en-US" w:eastAsia="zh-CN"/>
        </w:rPr>
      </w:pPr>
      <w:r>
        <w:rPr>
          <w:rFonts w:hint="eastAsia" w:ascii="仿宋" w:hAnsi="仿宋" w:eastAsia="仿宋" w:cs="仿宋"/>
          <w:sz w:val="28"/>
          <w:szCs w:val="28"/>
        </w:rPr>
        <w:t>开户行：</w:t>
      </w:r>
      <w:r>
        <w:rPr>
          <w:rFonts w:hint="eastAsia" w:ascii="仿宋" w:hAnsi="仿宋" w:eastAsia="仿宋" w:cs="仿宋"/>
          <w:sz w:val="28"/>
          <w:szCs w:val="28"/>
          <w:lang w:eastAsia="zh-CN"/>
        </w:rPr>
        <w:t>工行泸州江南支行</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开户行：</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账号：</w:t>
      </w:r>
      <w:r>
        <w:rPr>
          <w:rFonts w:hint="eastAsia" w:ascii="仿宋" w:hAnsi="仿宋" w:eastAsia="仿宋" w:cs="仿宋"/>
          <w:color w:val="000000"/>
          <w:sz w:val="28"/>
          <w:szCs w:val="28"/>
        </w:rPr>
        <w:t>2304343409201043588</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账号：                                 </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default" w:ascii="仿宋" w:hAnsi="仿宋" w:eastAsia="仿宋" w:cs="仿宋"/>
          <w:sz w:val="28"/>
          <w:szCs w:val="28"/>
          <w:lang w:val="en-US"/>
        </w:rPr>
      </w:pPr>
      <w:r>
        <w:rPr>
          <w:rFonts w:hint="eastAsia" w:ascii="仿宋" w:hAnsi="仿宋" w:eastAsia="仿宋" w:cs="仿宋"/>
          <w:sz w:val="28"/>
          <w:szCs w:val="28"/>
        </w:rPr>
        <w:t>税号：</w:t>
      </w:r>
      <w:r>
        <w:rPr>
          <w:rFonts w:hint="eastAsia" w:ascii="仿宋_GB2312" w:hAnsi="仿宋_GB2312" w:eastAsia="仿宋_GB2312" w:cs="仿宋_GB2312"/>
          <w:sz w:val="28"/>
          <w:szCs w:val="28"/>
          <w:u w:val="none"/>
        </w:rPr>
        <w:t>915105003562702475</w:t>
      </w:r>
      <w:r>
        <w:rPr>
          <w:rFonts w:hint="eastAsia" w:ascii="仿宋" w:hAnsi="仿宋" w:eastAsia="仿宋" w:cs="仿宋"/>
          <w:sz w:val="28"/>
          <w:szCs w:val="28"/>
          <w:u w:val="none"/>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税号：</w:t>
      </w:r>
    </w:p>
    <w:p>
      <w:pPr>
        <w:keepNext w:val="0"/>
        <w:keepLines w:val="0"/>
        <w:pageBreakBefore w:val="0"/>
        <w:widowControl w:val="0"/>
        <w:kinsoku/>
        <w:wordWrap/>
        <w:overflowPunct/>
        <w:topLinePunct w:val="0"/>
        <w:autoSpaceDE/>
        <w:autoSpaceDN/>
        <w:bidi w:val="0"/>
        <w:adjustRightInd/>
        <w:snapToGrid/>
        <w:spacing w:line="460" w:lineRule="exact"/>
        <w:ind w:left="5599" w:leftChars="133" w:hanging="5320" w:hangingChars="19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地址：</w:t>
      </w:r>
      <w:r>
        <w:rPr>
          <w:rFonts w:hint="eastAsia" w:ascii="仿宋" w:hAnsi="仿宋" w:eastAsia="仿宋" w:cs="仿宋"/>
          <w:spacing w:val="-11"/>
          <w:sz w:val="28"/>
          <w:szCs w:val="28"/>
          <w:lang w:eastAsia="zh-CN"/>
        </w:rPr>
        <w:t>泸州市江阳区龙腾路</w:t>
      </w:r>
      <w:r>
        <w:rPr>
          <w:rFonts w:hint="eastAsia" w:ascii="仿宋" w:hAnsi="仿宋" w:eastAsia="仿宋" w:cs="仿宋"/>
          <w:spacing w:val="-11"/>
          <w:sz w:val="28"/>
          <w:szCs w:val="28"/>
          <w:lang w:val="en-US" w:eastAsia="zh-CN"/>
        </w:rPr>
        <w:t>10号</w:t>
      </w:r>
      <w:r>
        <w:rPr>
          <w:rFonts w:hint="eastAsia" w:ascii="仿宋" w:hAnsi="仿宋" w:eastAsia="仿宋" w:cs="仿宋"/>
          <w:sz w:val="28"/>
          <w:szCs w:val="28"/>
        </w:rPr>
        <w:t xml:space="preserve">    </w:t>
      </w:r>
      <w:r>
        <w:rPr>
          <w:rFonts w:hint="eastAsia" w:ascii="仿宋" w:hAnsi="仿宋" w:eastAsia="仿宋" w:cs="仿宋"/>
          <w:spacing w:val="0"/>
          <w:sz w:val="28"/>
          <w:szCs w:val="28"/>
        </w:rPr>
        <w:t>地址：</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传真：</w:t>
      </w:r>
      <w:r>
        <w:rPr>
          <w:rFonts w:hint="eastAsia" w:ascii="仿宋" w:hAnsi="仿宋" w:eastAsia="仿宋" w:cs="仿宋"/>
          <w:sz w:val="28"/>
          <w:szCs w:val="28"/>
          <w:lang w:val="en-US" w:eastAsia="zh-CN"/>
        </w:rPr>
        <w:t xml:space="preserve">0830-2580322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传真：</w:t>
      </w:r>
      <w:r>
        <w:rPr>
          <w:rFonts w:hint="eastAsia" w:ascii="仿宋" w:hAnsi="仿宋" w:eastAsia="仿宋" w:cs="仿宋"/>
          <w:sz w:val="28"/>
          <w:szCs w:val="28"/>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pacing w:val="0"/>
          <w:sz w:val="28"/>
          <w:szCs w:val="28"/>
          <w:lang w:val="en-US" w:eastAsia="zh-CN"/>
        </w:rPr>
        <w:sectPr>
          <w:headerReference r:id="rId3" w:type="default"/>
          <w:footerReference r:id="rId4" w:type="default"/>
          <w:pgSz w:w="11906" w:h="16838"/>
          <w:pgMar w:top="1440" w:right="1080" w:bottom="1440" w:left="1080" w:header="851" w:footer="992" w:gutter="0"/>
          <w:cols w:space="425" w:num="1"/>
          <w:docGrid w:type="lines" w:linePitch="312" w:charSpace="0"/>
        </w:sectPr>
      </w:pP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时间：</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时间：</w:t>
      </w:r>
    </w:p>
    <w:p>
      <w:pPr>
        <w:snapToGrid w:val="0"/>
        <w:spacing w:line="360" w:lineRule="auto"/>
        <w:jc w:val="left"/>
        <w:rPr>
          <w:rFonts w:hint="eastAsia" w:ascii="宋体" w:hAnsi="宋体"/>
          <w:b/>
          <w:sz w:val="28"/>
          <w:szCs w:val="28"/>
          <w:lang w:eastAsia="zh-CN"/>
        </w:rPr>
      </w:pPr>
      <w:r>
        <w:rPr>
          <w:rFonts w:hint="eastAsia" w:ascii="仿宋" w:hAnsi="仿宋" w:eastAsia="仿宋" w:cs="仿宋"/>
          <w:sz w:val="32"/>
          <w:szCs w:val="32"/>
          <w:lang w:val="en-US" w:eastAsia="zh-CN"/>
        </w:rPr>
        <w:t>附件二</w:t>
      </w:r>
    </w:p>
    <w:p>
      <w:pPr>
        <w:snapToGrid w:val="0"/>
        <w:spacing w:line="360" w:lineRule="auto"/>
        <w:jc w:val="center"/>
        <w:rPr>
          <w:rFonts w:hint="eastAsia" w:ascii="宋体" w:hAnsi="宋体"/>
          <w:b/>
          <w:sz w:val="32"/>
          <w:szCs w:val="32"/>
        </w:rPr>
      </w:pPr>
      <w:r>
        <w:rPr>
          <w:rFonts w:hint="eastAsia" w:ascii="宋体" w:hAnsi="宋体"/>
          <w:b/>
          <w:sz w:val="32"/>
          <w:szCs w:val="32"/>
        </w:rPr>
        <w:t>廉政合同</w:t>
      </w:r>
    </w:p>
    <w:p>
      <w:pPr>
        <w:snapToGrid w:val="0"/>
        <w:spacing w:line="360" w:lineRule="auto"/>
        <w:jc w:val="center"/>
        <w:rPr>
          <w:rFonts w:hint="eastAsia" w:ascii="宋体" w:hAnsi="宋体"/>
          <w:b/>
          <w:sz w:val="32"/>
          <w:szCs w:val="32"/>
        </w:rPr>
      </w:pPr>
    </w:p>
    <w:p>
      <w:pPr>
        <w:snapToGrid w:val="0"/>
        <w:spacing w:line="360" w:lineRule="auto"/>
        <w:rPr>
          <w:rFonts w:hint="eastAsia" w:ascii="宋体" w:hAnsi="宋体"/>
          <w:sz w:val="24"/>
        </w:rPr>
      </w:pPr>
      <w:r>
        <w:rPr>
          <w:rFonts w:hint="eastAsia" w:ascii="宋体" w:hAnsi="宋体"/>
          <w:sz w:val="24"/>
        </w:rPr>
        <w:t>协议单位</w:t>
      </w:r>
    </w:p>
    <w:p>
      <w:pPr>
        <w:snapToGrid w:val="0"/>
        <w:spacing w:line="360" w:lineRule="auto"/>
        <w:rPr>
          <w:rFonts w:hint="eastAsia" w:ascii="宋体" w:hAnsi="宋体"/>
          <w:b/>
          <w:bCs/>
          <w:sz w:val="24"/>
        </w:rPr>
      </w:pPr>
      <w:r>
        <w:rPr>
          <w:rFonts w:hint="eastAsia" w:ascii="宋体" w:hAnsi="宋体"/>
          <w:b/>
          <w:bCs/>
          <w:sz w:val="24"/>
        </w:rPr>
        <w:t>甲方（全称）：</w:t>
      </w:r>
      <w:r>
        <w:rPr>
          <w:rFonts w:hint="eastAsia" w:ascii="宋体" w:hAnsi="宋体"/>
          <w:b/>
          <w:bCs/>
          <w:color w:val="000000"/>
          <w:sz w:val="24"/>
          <w:u w:val="single"/>
        </w:rPr>
        <w:t xml:space="preserve">泸州兴绿园林绿化有限责任公司 </w:t>
      </w:r>
    </w:p>
    <w:p>
      <w:pPr>
        <w:snapToGrid w:val="0"/>
        <w:spacing w:line="360" w:lineRule="auto"/>
        <w:rPr>
          <w:rFonts w:hint="eastAsia" w:ascii="宋体" w:hAnsi="宋体" w:eastAsia="宋体"/>
          <w:b/>
          <w:bCs/>
          <w:sz w:val="24"/>
          <w:lang w:val="en-US" w:eastAsia="zh-CN"/>
        </w:rPr>
      </w:pPr>
      <w:r>
        <w:rPr>
          <w:rFonts w:hint="eastAsia" w:ascii="宋体" w:hAnsi="宋体"/>
          <w:b/>
          <w:bCs/>
          <w:sz w:val="24"/>
        </w:rPr>
        <w:t>乙方（全称）：</w:t>
      </w:r>
    </w:p>
    <w:p>
      <w:pPr>
        <w:snapToGrid w:val="0"/>
        <w:spacing w:line="360" w:lineRule="auto"/>
        <w:ind w:firstLine="480"/>
        <w:rPr>
          <w:rFonts w:hint="eastAsia" w:ascii="宋体" w:hAnsi="宋体"/>
          <w:sz w:val="24"/>
        </w:rPr>
      </w:pPr>
      <w:r>
        <w:rPr>
          <w:rFonts w:hint="eastAsia" w:ascii="宋体" w:hAnsi="宋体"/>
          <w:sz w:val="24"/>
        </w:rPr>
        <w:t>为认真贯彻中央加大反腐力度，推进廉政建设，预防和减少工程建设的经济犯罪，维护建筑市场的正常秩序，遏制“工程上马，干部下马”现象的发生，确保工程从征地到竣工工作中“工程优良，干部优秀”，根据国家有关文件精神，甲方乙方双方自愿签订廉政协议：</w:t>
      </w:r>
    </w:p>
    <w:p>
      <w:pPr>
        <w:snapToGrid w:val="0"/>
        <w:spacing w:line="360" w:lineRule="auto"/>
        <w:ind w:firstLine="480"/>
        <w:rPr>
          <w:rFonts w:hint="eastAsia" w:ascii="宋体" w:hAnsi="宋体"/>
          <w:sz w:val="24"/>
        </w:rPr>
      </w:pPr>
      <w:r>
        <w:rPr>
          <w:rFonts w:hint="eastAsia" w:ascii="宋体" w:hAnsi="宋体"/>
          <w:sz w:val="24"/>
        </w:rPr>
        <w:t>一、乙方不得以任何形式向甲方人员赠送各种礼品，礼券（现金），甲方人员不得以任何借口，收受各种礼品，礼券（现金）。如有违反，将视情节轻重对甲方人员给予批评、教育、罚款直至党纪、政纪、法律处分，对乙方给予扣减工程款3%-5%，直至终止合同。</w:t>
      </w:r>
    </w:p>
    <w:p>
      <w:pPr>
        <w:snapToGrid w:val="0"/>
        <w:spacing w:line="360" w:lineRule="auto"/>
        <w:ind w:firstLine="480"/>
        <w:rPr>
          <w:rFonts w:hint="eastAsia" w:ascii="宋体" w:hAnsi="宋体" w:cs="宋体"/>
          <w:sz w:val="24"/>
        </w:rPr>
      </w:pPr>
      <w:r>
        <w:rPr>
          <w:rFonts w:hint="eastAsia" w:ascii="宋体" w:hAnsi="宋体" w:cs="宋体"/>
          <w:sz w:val="24"/>
        </w:rPr>
        <w:t>二、</w:t>
      </w:r>
      <w:r>
        <w:rPr>
          <w:rFonts w:hint="eastAsia" w:ascii="宋体" w:hAnsi="宋体"/>
          <w:sz w:val="24"/>
        </w:rPr>
        <w:t>乙方</w:t>
      </w:r>
      <w:r>
        <w:rPr>
          <w:rFonts w:hint="eastAsia" w:ascii="宋体" w:hAnsi="宋体" w:cs="宋体"/>
          <w:sz w:val="24"/>
        </w:rPr>
        <w:t>在工程项目建设中有贿赂</w:t>
      </w:r>
      <w:r>
        <w:rPr>
          <w:rFonts w:hint="eastAsia" w:ascii="宋体" w:hAnsi="宋体"/>
          <w:sz w:val="24"/>
        </w:rPr>
        <w:t>甲方</w:t>
      </w:r>
      <w:r>
        <w:rPr>
          <w:rFonts w:hint="eastAsia" w:ascii="宋体" w:hAnsi="宋体" w:cs="宋体"/>
          <w:sz w:val="24"/>
        </w:rPr>
        <w:t>人员，被纪检、监察、检察机关立案查处的，</w:t>
      </w:r>
      <w:r>
        <w:rPr>
          <w:rFonts w:hint="eastAsia" w:ascii="宋体" w:hAnsi="宋体"/>
          <w:sz w:val="24"/>
        </w:rPr>
        <w:t>甲方</w:t>
      </w:r>
      <w:r>
        <w:rPr>
          <w:rFonts w:hint="eastAsia" w:ascii="宋体" w:hAnsi="宋体" w:cs="宋体"/>
          <w:sz w:val="24"/>
        </w:rPr>
        <w:t>有权终止工程项目施工合同，由此造成的一切损失均由</w:t>
      </w:r>
      <w:r>
        <w:rPr>
          <w:rFonts w:hint="eastAsia" w:ascii="宋体" w:hAnsi="宋体"/>
          <w:sz w:val="24"/>
        </w:rPr>
        <w:t>乙方</w:t>
      </w:r>
      <w:r>
        <w:rPr>
          <w:rFonts w:hint="eastAsia" w:ascii="宋体" w:hAnsi="宋体" w:cs="宋体"/>
          <w:sz w:val="24"/>
        </w:rPr>
        <w:t>承担，并负责由此发生的一切费用（在工程款中扣除）。</w:t>
      </w:r>
    </w:p>
    <w:p>
      <w:pPr>
        <w:snapToGrid w:val="0"/>
        <w:spacing w:line="360" w:lineRule="auto"/>
        <w:ind w:firstLine="480"/>
        <w:rPr>
          <w:rFonts w:hint="eastAsia" w:ascii="宋体" w:hAnsi="宋体" w:cs="宋体"/>
          <w:sz w:val="24"/>
        </w:rPr>
      </w:pPr>
      <w:r>
        <w:rPr>
          <w:rFonts w:hint="eastAsia" w:ascii="宋体" w:hAnsi="宋体" w:cs="宋体"/>
          <w:sz w:val="24"/>
        </w:rPr>
        <w:t>三、</w:t>
      </w:r>
      <w:r>
        <w:rPr>
          <w:rFonts w:hint="eastAsia" w:ascii="宋体" w:hAnsi="宋体"/>
          <w:sz w:val="24"/>
        </w:rPr>
        <w:t>甲方</w:t>
      </w:r>
      <w:r>
        <w:rPr>
          <w:rFonts w:hint="eastAsia" w:ascii="宋体" w:hAnsi="宋体" w:cs="宋体"/>
          <w:sz w:val="24"/>
        </w:rPr>
        <w:t>人员向</w:t>
      </w:r>
      <w:r>
        <w:rPr>
          <w:rFonts w:hint="eastAsia" w:ascii="宋体" w:hAnsi="宋体"/>
          <w:sz w:val="24"/>
        </w:rPr>
        <w:t>乙方</w:t>
      </w:r>
      <w:r>
        <w:rPr>
          <w:rFonts w:hint="eastAsia" w:ascii="宋体" w:hAnsi="宋体" w:cs="宋体"/>
          <w:sz w:val="24"/>
        </w:rPr>
        <w:t>索贿，经</w:t>
      </w:r>
      <w:r>
        <w:rPr>
          <w:rFonts w:hint="eastAsia" w:ascii="宋体" w:hAnsi="宋体"/>
          <w:sz w:val="24"/>
        </w:rPr>
        <w:t>乙方</w:t>
      </w:r>
      <w:r>
        <w:rPr>
          <w:rFonts w:hint="eastAsia" w:ascii="宋体" w:hAnsi="宋体" w:cs="宋体"/>
          <w:sz w:val="24"/>
        </w:rPr>
        <w:t>检举被纪检、监察、检察机关立案查处的，</w:t>
      </w:r>
      <w:r>
        <w:rPr>
          <w:rFonts w:hint="eastAsia" w:ascii="宋体" w:hAnsi="宋体"/>
          <w:sz w:val="24"/>
        </w:rPr>
        <w:t>乙方</w:t>
      </w:r>
      <w:r>
        <w:rPr>
          <w:rFonts w:hint="eastAsia" w:ascii="宋体" w:hAnsi="宋体" w:cs="宋体"/>
          <w:sz w:val="24"/>
        </w:rPr>
        <w:t>有权从甲方获得索贿款额的1-3倍作为奖励（此款由索贿人承担），由此产生的办案费用由</w:t>
      </w:r>
      <w:r>
        <w:rPr>
          <w:rFonts w:hint="eastAsia" w:ascii="宋体" w:hAnsi="宋体"/>
          <w:sz w:val="24"/>
        </w:rPr>
        <w:t>甲方</w:t>
      </w:r>
      <w:r>
        <w:rPr>
          <w:rFonts w:hint="eastAsia" w:ascii="宋体" w:hAnsi="宋体" w:cs="宋体"/>
          <w:sz w:val="24"/>
        </w:rPr>
        <w:t>承担。</w:t>
      </w:r>
    </w:p>
    <w:p>
      <w:pPr>
        <w:snapToGrid w:val="0"/>
        <w:spacing w:line="360" w:lineRule="auto"/>
        <w:ind w:firstLine="480"/>
        <w:rPr>
          <w:rFonts w:hint="eastAsia" w:ascii="宋体" w:hAnsi="宋体" w:cs="宋体"/>
          <w:sz w:val="24"/>
        </w:rPr>
      </w:pPr>
      <w:r>
        <w:rPr>
          <w:rFonts w:hint="eastAsia" w:ascii="宋体" w:hAnsi="宋体" w:cs="宋体"/>
          <w:sz w:val="24"/>
        </w:rPr>
        <w:t>四、</w:t>
      </w:r>
      <w:r>
        <w:rPr>
          <w:rFonts w:hint="eastAsia" w:ascii="宋体" w:hAnsi="宋体"/>
          <w:sz w:val="24"/>
        </w:rPr>
        <w:t>发包承包</w:t>
      </w:r>
      <w:r>
        <w:rPr>
          <w:rFonts w:hint="eastAsia" w:ascii="宋体" w:hAnsi="宋体" w:cs="宋体"/>
          <w:sz w:val="24"/>
        </w:rPr>
        <w:t>双方人员禁止赠送、贿赂、索要行为的发生，如遇一方发生，另一方当事人应当报告单位领导和当地纪检、监察、检察机关，对不主动报告情况的有关人员，一经查处视情节轻重给予党纪、政纪直至法律处分。</w:t>
      </w:r>
    </w:p>
    <w:p>
      <w:pPr>
        <w:snapToGrid w:val="0"/>
        <w:spacing w:line="360" w:lineRule="auto"/>
        <w:ind w:firstLine="480"/>
        <w:rPr>
          <w:rFonts w:hint="eastAsia" w:ascii="宋体" w:hAnsi="宋体" w:cs="宋体"/>
          <w:sz w:val="24"/>
        </w:rPr>
      </w:pPr>
      <w:r>
        <w:rPr>
          <w:rFonts w:hint="eastAsia" w:ascii="宋体" w:hAnsi="宋体" w:cs="宋体"/>
          <w:sz w:val="24"/>
        </w:rPr>
        <w:t>五、此协议与工程承包协议同时签定，</w:t>
      </w:r>
      <w:r>
        <w:rPr>
          <w:rFonts w:hint="eastAsia" w:ascii="宋体" w:hAnsi="宋体" w:cs="宋体"/>
          <w:bCs/>
          <w:kern w:val="0"/>
          <w:sz w:val="24"/>
          <w:lang w:bidi="ar"/>
        </w:rPr>
        <w:t>甲方</w:t>
      </w:r>
      <w:r>
        <w:rPr>
          <w:rFonts w:ascii="宋体" w:hAnsi="宋体" w:cs="宋体"/>
          <w:bCs/>
          <w:kern w:val="0"/>
          <w:sz w:val="24"/>
          <w:lang w:bidi="ar"/>
        </w:rPr>
        <w:t>执</w:t>
      </w:r>
      <w:r>
        <w:rPr>
          <w:rFonts w:hint="eastAsia" w:ascii="宋体" w:hAnsi="宋体" w:cs="宋体"/>
          <w:bCs/>
          <w:kern w:val="0"/>
          <w:sz w:val="24"/>
          <w:lang w:eastAsia="zh-CN" w:bidi="ar"/>
        </w:rPr>
        <w:t>四</w:t>
      </w:r>
      <w:r>
        <w:rPr>
          <w:rFonts w:ascii="宋体" w:hAnsi="宋体" w:cs="宋体"/>
          <w:bCs/>
          <w:kern w:val="0"/>
          <w:sz w:val="24"/>
          <w:lang w:bidi="ar"/>
        </w:rPr>
        <w:t>份，</w:t>
      </w:r>
      <w:r>
        <w:rPr>
          <w:rFonts w:hint="eastAsia" w:ascii="宋体" w:hAnsi="宋体" w:cs="宋体"/>
          <w:bCs/>
          <w:kern w:val="0"/>
          <w:sz w:val="24"/>
          <w:lang w:bidi="ar"/>
        </w:rPr>
        <w:t>乙方执一份，</w:t>
      </w:r>
      <w:r>
        <w:rPr>
          <w:rFonts w:ascii="宋体" w:hAnsi="宋体" w:cs="宋体"/>
          <w:bCs/>
          <w:kern w:val="0"/>
          <w:sz w:val="24"/>
          <w:lang w:bidi="ar"/>
        </w:rPr>
        <w:t>均具同等效力</w:t>
      </w:r>
      <w:r>
        <w:rPr>
          <w:rFonts w:hint="eastAsia" w:ascii="宋体" w:hAnsi="宋体" w:cs="宋体"/>
          <w:bCs/>
          <w:kern w:val="0"/>
          <w:sz w:val="24"/>
          <w:lang w:bidi="ar"/>
        </w:rPr>
        <w:t>，</w:t>
      </w:r>
      <w:r>
        <w:rPr>
          <w:rFonts w:hint="eastAsia" w:ascii="宋体" w:hAnsi="宋体" w:cs="宋体"/>
          <w:sz w:val="24"/>
        </w:rPr>
        <w:t>以便监督。</w:t>
      </w:r>
    </w:p>
    <w:p>
      <w:pPr>
        <w:snapToGrid w:val="0"/>
        <w:spacing w:line="360" w:lineRule="auto"/>
        <w:ind w:firstLine="480"/>
        <w:rPr>
          <w:rFonts w:hint="eastAsia" w:ascii="宋体" w:hAnsi="宋体" w:cs="宋体"/>
          <w:sz w:val="24"/>
        </w:rPr>
      </w:pPr>
      <w:r>
        <w:rPr>
          <w:rFonts w:hint="eastAsia" w:ascii="宋体" w:hAnsi="宋体" w:cs="宋体"/>
          <w:sz w:val="24"/>
        </w:rPr>
        <w:t>六、此协议自双方签字之日生效。</w:t>
      </w:r>
    </w:p>
    <w:p>
      <w:pPr>
        <w:snapToGrid w:val="0"/>
        <w:spacing w:line="360" w:lineRule="auto"/>
        <w:ind w:firstLine="480"/>
        <w:rPr>
          <w:rFonts w:hint="eastAsia" w:ascii="宋体" w:hAnsi="宋体" w:cs="宋体"/>
          <w:sz w:val="24"/>
        </w:rPr>
      </w:pPr>
    </w:p>
    <w:p>
      <w:pPr>
        <w:snapToGrid w:val="0"/>
        <w:spacing w:line="360" w:lineRule="auto"/>
        <w:ind w:firstLine="480"/>
        <w:rPr>
          <w:rFonts w:hint="eastAsia" w:ascii="宋体" w:hAnsi="宋体" w:cs="宋体"/>
          <w:sz w:val="24"/>
          <w:lang w:eastAsia="zh-CN"/>
        </w:rPr>
      </w:pPr>
      <w:r>
        <w:rPr>
          <w:rFonts w:hint="eastAsia" w:ascii="宋体" w:hAnsi="宋体" w:cs="宋体"/>
          <w:sz w:val="24"/>
        </w:rPr>
        <w:t>甲方：</w:t>
      </w:r>
      <w:r>
        <w:rPr>
          <w:rFonts w:hint="eastAsia" w:ascii="宋体" w:hAnsi="宋体" w:cs="宋体"/>
          <w:sz w:val="24"/>
          <w:lang w:eastAsia="zh-CN"/>
        </w:rPr>
        <w:t>（盖章）</w:t>
      </w:r>
      <w:r>
        <w:rPr>
          <w:rFonts w:hint="eastAsia" w:ascii="宋体" w:hAnsi="宋体" w:cs="宋体"/>
          <w:sz w:val="24"/>
        </w:rPr>
        <w:t xml:space="preserve">             　　　       乙方：</w:t>
      </w:r>
      <w:r>
        <w:rPr>
          <w:rFonts w:hint="eastAsia" w:ascii="宋体" w:hAnsi="宋体" w:cs="宋体"/>
          <w:sz w:val="24"/>
          <w:lang w:eastAsia="zh-CN"/>
        </w:rPr>
        <w:t>（盖章）</w:t>
      </w:r>
    </w:p>
    <w:p>
      <w:pPr>
        <w:snapToGrid w:val="0"/>
        <w:spacing w:line="360" w:lineRule="auto"/>
        <w:ind w:firstLine="480"/>
        <w:rPr>
          <w:rFonts w:hint="eastAsia" w:ascii="宋体" w:hAnsi="宋体" w:cs="宋体"/>
          <w:sz w:val="24"/>
        </w:rPr>
      </w:pPr>
      <w:r>
        <w:rPr>
          <w:rFonts w:hint="eastAsia" w:ascii="宋体" w:hAnsi="宋体" w:cs="宋体"/>
          <w:sz w:val="24"/>
        </w:rPr>
        <w:t>法定代表人（签</w:t>
      </w:r>
      <w:r>
        <w:rPr>
          <w:rFonts w:hint="eastAsia" w:ascii="宋体" w:hAnsi="宋体" w:cs="宋体"/>
          <w:sz w:val="24"/>
          <w:lang w:val="en-US" w:eastAsia="zh-CN"/>
        </w:rPr>
        <w:t>/章</w:t>
      </w:r>
      <w:r>
        <w:rPr>
          <w:rFonts w:hint="eastAsia" w:ascii="宋体" w:hAnsi="宋体" w:cs="宋体"/>
          <w:sz w:val="24"/>
        </w:rPr>
        <w:t>）：　　　　　　       法定代表人（签字）：</w:t>
      </w:r>
    </w:p>
    <w:p>
      <w:pPr>
        <w:snapToGrid w:val="0"/>
        <w:spacing w:line="360" w:lineRule="auto"/>
        <w:ind w:firstLine="480"/>
        <w:rPr>
          <w:rFonts w:hint="eastAsia" w:ascii="宋体" w:hAnsi="宋体" w:cs="宋体"/>
          <w:sz w:val="24"/>
        </w:rPr>
      </w:pPr>
      <w:r>
        <w:rPr>
          <w:rFonts w:hint="eastAsia" w:ascii="宋体" w:hAnsi="宋体" w:cs="宋体"/>
          <w:sz w:val="24"/>
        </w:rPr>
        <w:t>授权委托人（签字）：　　　　　　        授权委托人（签字）：</w:t>
      </w:r>
    </w:p>
    <w:p>
      <w:pPr>
        <w:snapToGrid w:val="0"/>
        <w:spacing w:line="240" w:lineRule="auto"/>
        <w:rPr>
          <w:rFonts w:hint="eastAsia" w:ascii="宋体" w:hAnsi="宋体" w:cs="宋体"/>
          <w:b w:val="0"/>
          <w:bCs/>
          <w:kern w:val="0"/>
          <w:sz w:val="28"/>
          <w:szCs w:val="28"/>
          <w:lang w:eastAsia="zh-CN" w:bidi="ar"/>
        </w:rPr>
      </w:pPr>
    </w:p>
    <w:p>
      <w:pPr>
        <w:snapToGrid w:val="0"/>
        <w:spacing w:line="240" w:lineRule="auto"/>
        <w:rPr>
          <w:rFonts w:hint="eastAsia" w:ascii="宋体" w:hAnsi="宋体" w:cs="宋体"/>
          <w:b w:val="0"/>
          <w:bCs/>
          <w:kern w:val="0"/>
          <w:sz w:val="28"/>
          <w:szCs w:val="28"/>
          <w:lang w:eastAsia="zh-CN" w:bidi="ar"/>
        </w:rPr>
      </w:pPr>
    </w:p>
    <w:p>
      <w:pPr>
        <w:snapToGrid w:val="0"/>
        <w:spacing w:line="240" w:lineRule="auto"/>
        <w:rPr>
          <w:rFonts w:hint="eastAsia" w:ascii="宋体" w:hAnsi="宋体" w:cs="宋体"/>
          <w:b w:val="0"/>
          <w:bCs/>
          <w:kern w:val="0"/>
          <w:sz w:val="28"/>
          <w:szCs w:val="28"/>
          <w:lang w:eastAsia="zh-CN" w:bidi="ar"/>
        </w:rPr>
      </w:pPr>
      <w:r>
        <w:rPr>
          <w:rFonts w:hint="eastAsia" w:ascii="宋体" w:hAnsi="宋体" w:cs="宋体"/>
          <w:b w:val="0"/>
          <w:bCs/>
          <w:kern w:val="0"/>
          <w:sz w:val="28"/>
          <w:szCs w:val="28"/>
          <w:lang w:eastAsia="zh-CN" w:bidi="ar"/>
        </w:rPr>
        <w:t>附件三</w:t>
      </w:r>
    </w:p>
    <w:p>
      <w:pPr>
        <w:widowControl/>
        <w:jc w:val="center"/>
        <w:rPr>
          <w:rFonts w:ascii="宋体" w:hAnsi="宋体" w:cs="宋体"/>
          <w:b/>
          <w:kern w:val="0"/>
          <w:sz w:val="32"/>
          <w:szCs w:val="32"/>
          <w:u w:val="none"/>
          <w:lang w:bidi="ar"/>
        </w:rPr>
      </w:pPr>
      <w:r>
        <w:rPr>
          <w:rFonts w:hint="eastAsia" w:ascii="宋体" w:hAnsi="宋体" w:cs="宋体"/>
          <w:b/>
          <w:kern w:val="0"/>
          <w:sz w:val="32"/>
          <w:szCs w:val="32"/>
          <w:u w:val="none"/>
          <w:lang w:bidi="ar"/>
        </w:rPr>
        <w:t>安全管理协议</w:t>
      </w:r>
    </w:p>
    <w:p>
      <w:pPr>
        <w:widowControl/>
        <w:jc w:val="center"/>
        <w:rPr>
          <w:rFonts w:ascii="宋体" w:hAnsi="宋体" w:cs="宋体"/>
          <w:kern w:val="0"/>
          <w:sz w:val="44"/>
          <w:szCs w:val="44"/>
          <w:u w:val="none"/>
          <w:lang w:bidi="ar"/>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宋体"/>
          <w:b/>
          <w:bCs/>
          <w:kern w:val="0"/>
          <w:sz w:val="24"/>
          <w:u w:val="none"/>
          <w:lang w:bidi="ar"/>
        </w:rPr>
      </w:pPr>
      <w:r>
        <w:rPr>
          <w:rFonts w:hint="eastAsia" w:ascii="宋体" w:hAnsi="宋体" w:cs="宋体"/>
          <w:b/>
          <w:bCs/>
          <w:kern w:val="0"/>
          <w:sz w:val="24"/>
          <w:u w:val="none"/>
          <w:lang w:bidi="ar"/>
        </w:rPr>
        <w:t>甲方:泸州兴绿园林绿化有限责任公司</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eastAsiaTheme="minorEastAsia"/>
          <w:b/>
          <w:bCs/>
          <w:kern w:val="0"/>
          <w:sz w:val="24"/>
          <w:u w:val="none"/>
          <w:lang w:eastAsia="zh-CN" w:bidi="ar"/>
        </w:rPr>
      </w:pPr>
      <w:r>
        <w:rPr>
          <w:rFonts w:hint="eastAsia" w:ascii="宋体" w:hAnsi="宋体" w:cs="宋体"/>
          <w:b/>
          <w:bCs/>
          <w:kern w:val="0"/>
          <w:sz w:val="24"/>
          <w:u w:val="none"/>
          <w:lang w:bidi="ar"/>
        </w:rPr>
        <w:t xml:space="preserve">乙方: </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highlight w:val="none"/>
          <w:u w:val="none"/>
          <w:lang w:bidi="ar"/>
        </w:rPr>
      </w:pPr>
      <w:r>
        <w:rPr>
          <w:rFonts w:hint="eastAsia" w:ascii="宋体" w:hAnsi="宋体" w:cs="宋体"/>
          <w:kern w:val="0"/>
          <w:sz w:val="24"/>
          <w:u w:val="none"/>
          <w:lang w:bidi="ar"/>
        </w:rPr>
        <w:t xml:space="preserve">     </w:t>
      </w:r>
      <w:r>
        <w:rPr>
          <w:rFonts w:ascii="宋体" w:hAnsi="宋体" w:cs="宋体"/>
          <w:color w:val="auto"/>
          <w:kern w:val="0"/>
          <w:sz w:val="24"/>
          <w:highlight w:val="none"/>
          <w:u w:val="none"/>
          <w:lang w:bidi="ar"/>
        </w:rPr>
        <w:t>为确保建设、维修、维护、保养、拆迁、安装工程在作业中人身、设备的安全，依据《中国人民共和国安全生产法》、《建筑法》、《中华人民共和国消防法》及《泸州兴绿园林绿化有限责任公司针对施工班组安全管理办法》等法律、法规、规定，明确发、承包方安全责任，确保作业安全，保证员工和其他所有雇员在工程建设、维修、维护、保养、拆迁、安装过程中人身健康安全，预防发生各类作业安全事故，特与乙方签订安全管理协议。</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b/>
          <w:bCs/>
          <w:color w:val="auto"/>
          <w:kern w:val="0"/>
          <w:sz w:val="24"/>
          <w:highlight w:val="none"/>
          <w:u w:val="none"/>
          <w:lang w:bidi="ar"/>
        </w:rPr>
        <w:t>第一条</w:t>
      </w: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甲方安全责任</w:t>
      </w:r>
      <w:r>
        <w:rPr>
          <w:rFonts w:ascii="宋体" w:hAnsi="宋体" w:cs="宋体"/>
          <w:b/>
          <w:bCs/>
          <w:color w:val="auto"/>
          <w:kern w:val="0"/>
          <w:sz w:val="24"/>
          <w:highlight w:val="none"/>
          <w:u w:val="none"/>
          <w:lang w:bidi="ar"/>
        </w:rPr>
        <w:br w:type="textWrapping"/>
      </w: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1、开工前甲方对乙方进行作业环境、条件、时间、地下管线等进行交底，并应有书面记录或资料。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2、甲方应要求乙方制定作业安全措施，在开始作业前报甲方备案。</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3、甲方有权检查督促乙方执行有关安全生产方面的工作规定，对乙方不符合安全文明作业的行为进行制止、纠正并发出安全整改通知书，直至清退出场。</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4、甲方指派同志负责与乙方联系安全生产方面的工作。</w:t>
      </w:r>
    </w:p>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5、甲方不得要求乙方违反安全管理规定进行作业。</w:t>
      </w:r>
    </w:p>
    <w:p>
      <w:pPr>
        <w:keepNext w:val="0"/>
        <w:keepLines w:val="0"/>
        <w:pageBreakBefore w:val="0"/>
        <w:widowControl/>
        <w:kinsoku/>
        <w:wordWrap/>
        <w:overflowPunct/>
        <w:topLinePunct w:val="0"/>
        <w:autoSpaceDE/>
        <w:autoSpaceDN/>
        <w:bidi w:val="0"/>
        <w:adjustRightInd/>
        <w:snapToGrid/>
        <w:spacing w:line="360" w:lineRule="exact"/>
        <w:ind w:left="241" w:hanging="241" w:hangingChars="100"/>
        <w:textAlignment w:val="auto"/>
        <w:rPr>
          <w:rFonts w:hint="eastAsia" w:ascii="宋体" w:hAnsi="宋体" w:cs="宋体"/>
          <w:b/>
          <w:bCs/>
          <w:color w:val="auto"/>
          <w:kern w:val="0"/>
          <w:sz w:val="24"/>
          <w:highlight w:val="none"/>
          <w:u w:val="none"/>
          <w:lang w:bidi="ar"/>
        </w:rPr>
      </w:pP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第二条</w:t>
      </w: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乙方安全责任</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b/>
          <w:bCs/>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乙方作为甲方委托的建设、维修、维护、保养、拆迁、安装施</w:t>
      </w:r>
      <w:r>
        <w:rPr>
          <w:rFonts w:hint="eastAsia" w:ascii="宋体" w:hAnsi="宋体" w:cs="宋体"/>
          <w:color w:val="auto"/>
          <w:kern w:val="0"/>
          <w:sz w:val="24"/>
          <w:highlight w:val="none"/>
          <w:u w:val="none"/>
          <w:lang w:eastAsia="zh-CN" w:bidi="ar"/>
        </w:rPr>
        <w:t>工</w:t>
      </w:r>
      <w:r>
        <w:rPr>
          <w:rFonts w:ascii="宋体" w:hAnsi="宋体" w:cs="宋体"/>
          <w:color w:val="auto"/>
          <w:kern w:val="0"/>
          <w:sz w:val="24"/>
          <w:highlight w:val="none"/>
          <w:u w:val="none"/>
          <w:lang w:bidi="ar"/>
        </w:rPr>
        <w:t>单位，应具备相应的企业资质，配备相应资格的管理人员和作业人员，对承揽业务范围内的工作承担一切安全生产责任。</w:t>
      </w:r>
    </w:p>
    <w:p>
      <w:pPr>
        <w:keepNext w:val="0"/>
        <w:keepLines w:val="0"/>
        <w:pageBreakBefore w:val="0"/>
        <w:widowControl/>
        <w:kinsoku/>
        <w:wordWrap/>
        <w:overflowPunct/>
        <w:topLinePunct w:val="0"/>
        <w:autoSpaceDE/>
        <w:autoSpaceDN/>
        <w:bidi w:val="0"/>
        <w:adjustRightInd/>
        <w:snapToGrid/>
        <w:spacing w:line="360" w:lineRule="exact"/>
        <w:ind w:left="240" w:hanging="240" w:hangingChars="100"/>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1</w:t>
      </w:r>
      <w:r>
        <w:rPr>
          <w:rFonts w:hint="eastAsia" w:ascii="宋体" w:hAnsi="宋体" w:cs="宋体"/>
          <w:color w:val="auto"/>
          <w:kern w:val="0"/>
          <w:sz w:val="24"/>
          <w:highlight w:val="none"/>
          <w:u w:val="none"/>
          <w:lang w:bidi="ar"/>
        </w:rPr>
        <w:t>、</w:t>
      </w:r>
      <w:r>
        <w:rPr>
          <w:rFonts w:ascii="宋体" w:hAnsi="宋体" w:cs="宋体"/>
          <w:color w:val="auto"/>
          <w:kern w:val="0"/>
          <w:sz w:val="24"/>
          <w:highlight w:val="none"/>
          <w:u w:val="none"/>
          <w:lang w:bidi="ar"/>
        </w:rPr>
        <w:t>乙方所提供的承揽业务要求的相关资质证明材料应真实、合法、有效。</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2</w:t>
      </w:r>
      <w:r>
        <w:rPr>
          <w:rFonts w:hint="eastAsia" w:ascii="宋体" w:hAnsi="宋体" w:cs="宋体"/>
          <w:color w:val="auto"/>
          <w:kern w:val="0"/>
          <w:sz w:val="24"/>
          <w:highlight w:val="none"/>
          <w:u w:val="none"/>
          <w:lang w:bidi="ar"/>
        </w:rPr>
        <w:t>、</w:t>
      </w:r>
      <w:r>
        <w:rPr>
          <w:rFonts w:ascii="宋体" w:hAnsi="宋体" w:cs="宋体"/>
          <w:color w:val="auto"/>
          <w:kern w:val="0"/>
          <w:sz w:val="24"/>
          <w:highlight w:val="none"/>
          <w:u w:val="none"/>
          <w:lang w:bidi="ar"/>
        </w:rPr>
        <w:t>乙方在作业过程中必须严格遵守《中国人民共和国安全生产法》、《国务院安全生产条例》、《四川安全生产条例》等法律法规，并同时严格遵守《泸州兴绿园林绿化有限责任公司针对施工班组安全管理办法》相关规定。</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3、</w:t>
      </w:r>
      <w:r>
        <w:rPr>
          <w:rFonts w:hint="eastAsia" w:ascii="宋体" w:hAnsi="宋体" w:cs="宋体"/>
          <w:color w:val="auto"/>
          <w:kern w:val="0"/>
          <w:sz w:val="24"/>
          <w:highlight w:val="none"/>
          <w:u w:val="none"/>
          <w:lang w:bidi="ar"/>
        </w:rPr>
        <w:t>乙方是施工现场安全责任的主体，应当对施工安全全面负责，</w:t>
      </w:r>
      <w:r>
        <w:rPr>
          <w:rFonts w:hint="eastAsia" w:ascii="宋体" w:hAnsi="宋体" w:cs="宋体"/>
          <w:color w:val="auto"/>
          <w:kern w:val="0"/>
          <w:sz w:val="24"/>
          <w:highlight w:val="none"/>
          <w:u w:val="none"/>
          <w:lang w:eastAsia="zh-CN" w:bidi="ar"/>
        </w:rPr>
        <w:t>指派具备安全管理资格的安全工作联系人</w:t>
      </w:r>
      <w:r>
        <w:rPr>
          <w:rFonts w:hint="eastAsia" w:ascii="宋体" w:hAnsi="宋体" w:cs="宋体"/>
          <w:b/>
          <w:bCs/>
          <w:color w:val="auto"/>
          <w:kern w:val="0"/>
          <w:sz w:val="24"/>
          <w:highlight w:val="none"/>
          <w:u w:val="single"/>
          <w:lang w:eastAsia="zh-CN" w:bidi="ar"/>
        </w:rPr>
        <w:t>姓名：</w:t>
      </w:r>
      <w:r>
        <w:rPr>
          <w:rFonts w:hint="eastAsia" w:ascii="宋体" w:hAnsi="宋体" w:cs="宋体"/>
          <w:b/>
          <w:bCs/>
          <w:color w:val="auto"/>
          <w:kern w:val="0"/>
          <w:sz w:val="24"/>
          <w:highlight w:val="none"/>
          <w:u w:val="single"/>
          <w:lang w:val="en-US" w:eastAsia="zh-CN" w:bidi="ar"/>
        </w:rPr>
        <w:t xml:space="preserve">        联系电话             </w:t>
      </w:r>
      <w:r>
        <w:rPr>
          <w:rFonts w:hint="eastAsia" w:ascii="宋体" w:hAnsi="宋体" w:cs="宋体"/>
          <w:color w:val="auto"/>
          <w:kern w:val="0"/>
          <w:sz w:val="24"/>
          <w:highlight w:val="none"/>
          <w:u w:val="none"/>
          <w:lang w:eastAsia="zh-CN" w:bidi="ar"/>
        </w:rPr>
        <w:t>，</w:t>
      </w:r>
      <w:r>
        <w:rPr>
          <w:rFonts w:hint="eastAsia" w:ascii="宋体" w:hAnsi="宋体" w:cs="宋体"/>
          <w:color w:val="auto"/>
          <w:kern w:val="0"/>
          <w:sz w:val="24"/>
          <w:highlight w:val="none"/>
          <w:u w:val="none"/>
          <w:lang w:bidi="ar"/>
        </w:rPr>
        <w:t>并接受甲方的统一监督管理，乙方在施工中应建立健全各项安全生产规章制度和操作规程，并严格执行</w:t>
      </w:r>
      <w:r>
        <w:rPr>
          <w:rFonts w:ascii="宋体" w:hAnsi="宋体" w:cs="宋体"/>
          <w:color w:val="auto"/>
          <w:kern w:val="0"/>
          <w:sz w:val="24"/>
          <w:highlight w:val="none"/>
          <w:u w:val="none"/>
          <w:lang w:bidi="ar"/>
        </w:rPr>
        <w:t>。</w:t>
      </w:r>
    </w:p>
    <w:p>
      <w:pPr>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hint="eastAsia" w:ascii="宋体" w:hAnsi="宋体" w:cs="宋体"/>
          <w:color w:val="auto"/>
          <w:kern w:val="0"/>
          <w:sz w:val="24"/>
          <w:highlight w:val="none"/>
          <w:u w:val="none"/>
          <w:lang w:eastAsia="zh-CN" w:bidi="ar"/>
        </w:rPr>
      </w:pPr>
      <w:r>
        <w:rPr>
          <w:rFonts w:ascii="宋体" w:hAnsi="宋体" w:cs="宋体"/>
          <w:color w:val="auto"/>
          <w:kern w:val="0"/>
          <w:sz w:val="24"/>
          <w:highlight w:val="none"/>
          <w:u w:val="none"/>
          <w:lang w:bidi="ar"/>
        </w:rPr>
        <w:t>4、</w:t>
      </w:r>
      <w:r>
        <w:rPr>
          <w:rFonts w:hint="eastAsia" w:ascii="宋体" w:hAnsi="宋体" w:cs="宋体"/>
          <w:color w:val="auto"/>
          <w:kern w:val="0"/>
          <w:sz w:val="24"/>
          <w:highlight w:val="none"/>
          <w:u w:val="none"/>
          <w:lang w:bidi="ar"/>
        </w:rPr>
        <w:t>乙方必须依法为其从业人员办理工伤保险或</w:t>
      </w:r>
      <w:r>
        <w:rPr>
          <w:rFonts w:hint="eastAsia" w:ascii="宋体" w:hAnsi="宋体" w:cs="宋体"/>
          <w:color w:val="auto"/>
          <w:kern w:val="0"/>
          <w:sz w:val="24"/>
          <w:highlight w:val="none"/>
          <w:u w:val="none"/>
          <w:lang w:eastAsia="zh-CN" w:bidi="ar"/>
        </w:rPr>
        <w:t>雇主责任险。</w:t>
      </w:r>
    </w:p>
    <w:p>
      <w:pPr>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hint="default" w:ascii="宋体" w:hAnsi="宋体" w:cs="宋体"/>
          <w:color w:val="auto"/>
          <w:kern w:val="0"/>
          <w:sz w:val="24"/>
          <w:highlight w:val="none"/>
          <w:u w:val="none"/>
          <w:lang w:val="en-US" w:eastAsia="zh-CN" w:bidi="ar"/>
        </w:rPr>
      </w:pPr>
      <w:r>
        <w:rPr>
          <w:rFonts w:hint="eastAsia" w:ascii="宋体" w:hAnsi="宋体" w:cs="宋体"/>
          <w:color w:val="auto"/>
          <w:kern w:val="0"/>
          <w:sz w:val="24"/>
          <w:highlight w:val="none"/>
          <w:u w:val="none"/>
          <w:lang w:val="en-US" w:eastAsia="zh-CN" w:bidi="ar"/>
        </w:rPr>
        <w:t>5、乙方保证其指派的员工身体健康状况良好，并向甲方提供所有人员进场前1个月以内的正式体检报告，对其从业人员身体健康状况负责。</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highlight w:val="none"/>
          <w:u w:val="none"/>
          <w:lang w:eastAsia="zh-CN" w:bidi="ar"/>
        </w:rPr>
      </w:pPr>
      <w:r>
        <w:rPr>
          <w:rFonts w:hint="eastAsia" w:ascii="宋体" w:hAnsi="宋体" w:cs="宋体"/>
          <w:color w:val="auto"/>
          <w:kern w:val="0"/>
          <w:sz w:val="24"/>
          <w:highlight w:val="none"/>
          <w:u w:val="none"/>
          <w:lang w:bidi="ar"/>
        </w:rPr>
        <w:t xml:space="preserve">    </w:t>
      </w:r>
      <w:r>
        <w:rPr>
          <w:rFonts w:hint="eastAsia" w:ascii="宋体" w:hAnsi="宋体" w:cs="宋体"/>
          <w:color w:val="auto"/>
          <w:kern w:val="0"/>
          <w:sz w:val="24"/>
          <w:highlight w:val="none"/>
          <w:u w:val="none"/>
          <w:lang w:val="en-US" w:eastAsia="zh-CN" w:bidi="ar"/>
        </w:rPr>
        <w:t>6</w:t>
      </w:r>
      <w:r>
        <w:rPr>
          <w:rFonts w:ascii="宋体" w:hAnsi="宋体" w:cs="宋体"/>
          <w:color w:val="auto"/>
          <w:kern w:val="0"/>
          <w:sz w:val="24"/>
          <w:highlight w:val="none"/>
          <w:u w:val="none"/>
          <w:lang w:bidi="ar"/>
        </w:rPr>
        <w:t>、</w:t>
      </w:r>
      <w:r>
        <w:rPr>
          <w:rFonts w:hint="eastAsia" w:ascii="宋体" w:hAnsi="宋体" w:cs="宋体"/>
          <w:color w:val="auto"/>
          <w:kern w:val="0"/>
          <w:sz w:val="24"/>
          <w:highlight w:val="none"/>
          <w:u w:val="none"/>
          <w:lang w:bidi="ar"/>
        </w:rPr>
        <w:t>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r>
        <w:rPr>
          <w:rFonts w:hint="eastAsia" w:ascii="宋体" w:hAnsi="宋体" w:cs="宋体"/>
          <w:color w:val="auto"/>
          <w:kern w:val="0"/>
          <w:sz w:val="24"/>
          <w:highlight w:val="none"/>
          <w:u w:val="none"/>
          <w:lang w:eastAsia="zh-CN" w:bidi="ar"/>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highlight w:val="none"/>
          <w:u w:val="none"/>
          <w:lang w:eastAsia="zh-CN" w:bidi="ar"/>
        </w:rPr>
      </w:pPr>
      <w:r>
        <w:rPr>
          <w:rFonts w:hint="eastAsia" w:ascii="宋体" w:hAnsi="宋体" w:cs="宋体"/>
          <w:color w:val="auto"/>
          <w:kern w:val="0"/>
          <w:sz w:val="24"/>
          <w:highlight w:val="none"/>
          <w:u w:val="none"/>
          <w:lang w:bidi="ar"/>
        </w:rPr>
        <w:t xml:space="preserve">    </w:t>
      </w:r>
      <w:r>
        <w:rPr>
          <w:rFonts w:hint="eastAsia" w:ascii="宋体" w:hAnsi="宋体" w:cs="宋体"/>
          <w:color w:val="auto"/>
          <w:kern w:val="0"/>
          <w:sz w:val="24"/>
          <w:highlight w:val="none"/>
          <w:u w:val="none"/>
          <w:lang w:val="en-US" w:eastAsia="zh-CN" w:bidi="ar"/>
        </w:rPr>
        <w:t>7</w:t>
      </w:r>
      <w:r>
        <w:rPr>
          <w:rFonts w:hint="eastAsia" w:ascii="宋体" w:hAnsi="宋体" w:cs="宋体"/>
          <w:color w:val="auto"/>
          <w:kern w:val="0"/>
          <w:sz w:val="24"/>
          <w:highlight w:val="none"/>
          <w:u w:val="none"/>
          <w:lang w:bidi="ar"/>
        </w:rPr>
        <w:t>、</w:t>
      </w:r>
      <w:r>
        <w:rPr>
          <w:rFonts w:hint="eastAsia" w:ascii="宋体" w:hAnsi="宋体" w:cs="宋体"/>
          <w:color w:val="auto"/>
          <w:kern w:val="0"/>
          <w:sz w:val="24"/>
          <w:highlight w:val="none"/>
          <w:u w:val="none"/>
          <w:lang w:eastAsia="zh-CN" w:bidi="ar"/>
        </w:rPr>
        <w:t>作业</w:t>
      </w:r>
      <w:r>
        <w:rPr>
          <w:rFonts w:hint="eastAsia" w:ascii="宋体" w:hAnsi="宋体" w:cs="宋体"/>
          <w:color w:val="auto"/>
          <w:kern w:val="0"/>
          <w:sz w:val="24"/>
          <w:highlight w:val="none"/>
          <w:u w:val="none"/>
          <w:lang w:bidi="ar"/>
        </w:rPr>
        <w:t>前，乙方技术人员应编制承建工程施工技术安全措施，</w:t>
      </w:r>
      <w:r>
        <w:rPr>
          <w:rFonts w:hint="eastAsia" w:ascii="宋体" w:hAnsi="宋体" w:cs="宋体"/>
          <w:color w:val="auto"/>
          <w:kern w:val="0"/>
          <w:sz w:val="24"/>
          <w:highlight w:val="none"/>
          <w:u w:val="none"/>
          <w:lang w:eastAsia="zh-CN" w:bidi="ar"/>
        </w:rPr>
        <w:t>并</w:t>
      </w:r>
      <w:r>
        <w:rPr>
          <w:rFonts w:hint="eastAsia" w:ascii="宋体" w:hAnsi="宋体" w:cs="宋体"/>
          <w:color w:val="auto"/>
          <w:kern w:val="0"/>
          <w:sz w:val="24"/>
          <w:highlight w:val="none"/>
          <w:u w:val="none"/>
          <w:lang w:bidi="ar"/>
        </w:rPr>
        <w:t>及时将安全技术措施向参加施工的人员认真传达贯彻，传达人与被传达人均应签名备查</w:t>
      </w:r>
      <w:r>
        <w:rPr>
          <w:rFonts w:hint="eastAsia" w:ascii="宋体" w:hAnsi="宋体" w:cs="宋体"/>
          <w:color w:val="auto"/>
          <w:kern w:val="0"/>
          <w:sz w:val="24"/>
          <w:highlight w:val="none"/>
          <w:u w:val="none"/>
          <w:lang w:eastAsia="zh-CN" w:bidi="ar"/>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highlight w:val="none"/>
          <w:u w:val="none"/>
          <w:lang w:eastAsia="zh-CN" w:bidi="ar"/>
        </w:rPr>
      </w:pPr>
      <w:r>
        <w:rPr>
          <w:rFonts w:hint="eastAsia" w:ascii="宋体" w:hAnsi="宋体" w:cs="宋体"/>
          <w:color w:val="auto"/>
          <w:kern w:val="0"/>
          <w:sz w:val="24"/>
          <w:highlight w:val="none"/>
          <w:u w:val="none"/>
          <w:lang w:bidi="ar"/>
        </w:rPr>
        <w:t xml:space="preserve">    </w:t>
      </w:r>
      <w:r>
        <w:rPr>
          <w:rFonts w:hint="eastAsia" w:ascii="宋体" w:hAnsi="宋体" w:cs="宋体"/>
          <w:color w:val="auto"/>
          <w:kern w:val="0"/>
          <w:sz w:val="24"/>
          <w:highlight w:val="none"/>
          <w:u w:val="none"/>
          <w:lang w:val="en-US" w:eastAsia="zh-CN" w:bidi="ar"/>
        </w:rPr>
        <w:t>8</w:t>
      </w:r>
      <w:r>
        <w:rPr>
          <w:rFonts w:ascii="宋体" w:hAnsi="宋体" w:cs="宋体"/>
          <w:color w:val="auto"/>
          <w:kern w:val="0"/>
          <w:sz w:val="24"/>
          <w:highlight w:val="none"/>
          <w:u w:val="none"/>
          <w:lang w:bidi="ar"/>
        </w:rPr>
        <w:t>、乙方应在作业范围装设临时围栏或警告标志，不得超越指定的作业范围进行作业，禁止无关人员进入作业现场。未经甲方同意，乙方不得擅自使用与作业无关的甲方设施设备;不得擅自拆除、变更甲方防护设施及标识</w:t>
      </w:r>
      <w:r>
        <w:rPr>
          <w:rFonts w:hint="eastAsia" w:ascii="宋体" w:hAnsi="宋体" w:cs="宋体"/>
          <w:color w:val="auto"/>
          <w:kern w:val="0"/>
          <w:sz w:val="24"/>
          <w:highlight w:val="none"/>
          <w:u w:val="none"/>
          <w:lang w:eastAsia="zh-CN" w:bidi="ar"/>
        </w:rPr>
        <w:t>。</w:t>
      </w:r>
    </w:p>
    <w:p>
      <w:pPr>
        <w:keepNext w:val="0"/>
        <w:keepLines w:val="0"/>
        <w:pageBreakBefore w:val="0"/>
        <w:widowControl/>
        <w:kinsoku/>
        <w:wordWrap/>
        <w:overflowPunct/>
        <w:topLinePunct w:val="0"/>
        <w:autoSpaceDE/>
        <w:autoSpaceDN/>
        <w:bidi w:val="0"/>
        <w:adjustRightInd/>
        <w:snapToGrid/>
        <w:spacing w:line="360" w:lineRule="exact"/>
        <w:ind w:left="279"/>
        <w:jc w:val="left"/>
        <w:textAlignment w:val="auto"/>
        <w:rPr>
          <w:rFonts w:hint="eastAsia" w:ascii="宋体" w:hAnsi="宋体" w:cs="宋体"/>
          <w:b/>
          <w:bCs/>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b/>
          <w:bCs/>
          <w:color w:val="auto"/>
          <w:kern w:val="0"/>
          <w:sz w:val="24"/>
          <w:highlight w:val="none"/>
          <w:u w:val="none"/>
          <w:lang w:bidi="ar"/>
        </w:rPr>
        <w:t>第</w:t>
      </w:r>
      <w:r>
        <w:rPr>
          <w:rFonts w:hint="eastAsia" w:ascii="宋体" w:hAnsi="宋体" w:cs="宋体"/>
          <w:b/>
          <w:bCs/>
          <w:color w:val="auto"/>
          <w:kern w:val="0"/>
          <w:sz w:val="24"/>
          <w:highlight w:val="none"/>
          <w:u w:val="none"/>
          <w:lang w:eastAsia="zh-CN" w:bidi="ar"/>
        </w:rPr>
        <w:t>三</w:t>
      </w:r>
      <w:r>
        <w:rPr>
          <w:rFonts w:ascii="宋体" w:hAnsi="宋体" w:cs="宋体"/>
          <w:b/>
          <w:bCs/>
          <w:color w:val="auto"/>
          <w:kern w:val="0"/>
          <w:sz w:val="24"/>
          <w:highlight w:val="none"/>
          <w:u w:val="none"/>
          <w:lang w:bidi="ar"/>
        </w:rPr>
        <w:t>条</w:t>
      </w: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违约责任</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highlight w:val="none"/>
          <w:u w:val="none"/>
          <w:lang w:bidi="ar"/>
        </w:rPr>
      </w:pPr>
      <w:r>
        <w:rPr>
          <w:rFonts w:hint="eastAsia" w:ascii="宋体" w:hAnsi="宋体" w:cs="宋体"/>
          <w:b/>
          <w:bCs/>
          <w:color w:val="auto"/>
          <w:kern w:val="0"/>
          <w:sz w:val="24"/>
          <w:highlight w:val="none"/>
          <w:u w:val="none"/>
          <w:lang w:bidi="ar"/>
        </w:rPr>
        <w:t xml:space="preserve">    </w:t>
      </w:r>
      <w:r>
        <w:rPr>
          <w:rFonts w:ascii="宋体" w:hAnsi="宋体" w:cs="宋体"/>
          <w:color w:val="auto"/>
          <w:kern w:val="0"/>
          <w:sz w:val="24"/>
          <w:highlight w:val="none"/>
          <w:u w:val="none"/>
          <w:lang w:bidi="ar"/>
        </w:rPr>
        <w:t>1</w:t>
      </w:r>
      <w:r>
        <w:rPr>
          <w:rFonts w:hint="eastAsia" w:ascii="宋体" w:hAnsi="宋体" w:cs="宋体"/>
          <w:color w:val="auto"/>
          <w:kern w:val="0"/>
          <w:sz w:val="24"/>
          <w:highlight w:val="none"/>
          <w:u w:val="none"/>
          <w:lang w:bidi="ar"/>
        </w:rPr>
        <w:t>、</w:t>
      </w:r>
      <w:r>
        <w:rPr>
          <w:rFonts w:ascii="宋体" w:hAnsi="宋体" w:cs="宋体"/>
          <w:color w:val="auto"/>
          <w:kern w:val="0"/>
          <w:sz w:val="24"/>
          <w:highlight w:val="none"/>
          <w:u w:val="none"/>
          <w:lang w:bidi="ar"/>
        </w:rPr>
        <w:t>由于甲方或乙方责任造成对方或第三方的人身伤害、</w:t>
      </w:r>
      <w:r>
        <w:rPr>
          <w:rFonts w:hint="eastAsia" w:ascii="宋体" w:hAnsi="宋体" w:cs="宋体"/>
          <w:color w:val="auto"/>
          <w:kern w:val="0"/>
          <w:sz w:val="24"/>
          <w:highlight w:val="none"/>
          <w:u w:val="none"/>
          <w:lang w:bidi="ar"/>
        </w:rPr>
        <w:t>设备损坏等财产损失，</w:t>
      </w:r>
      <w:r>
        <w:rPr>
          <w:rFonts w:ascii="宋体" w:hAnsi="宋体" w:cs="宋体"/>
          <w:color w:val="auto"/>
          <w:kern w:val="0"/>
          <w:sz w:val="24"/>
          <w:highlight w:val="none"/>
          <w:u w:val="none"/>
          <w:lang w:bidi="ar"/>
        </w:rPr>
        <w:t>由责任方承担</w:t>
      </w:r>
      <w:r>
        <w:rPr>
          <w:rFonts w:hint="eastAsia" w:ascii="宋体" w:hAnsi="宋体" w:cs="宋体"/>
          <w:color w:val="auto"/>
          <w:kern w:val="0"/>
          <w:sz w:val="24"/>
          <w:highlight w:val="none"/>
          <w:u w:val="none"/>
          <w:lang w:eastAsia="zh-CN" w:bidi="ar"/>
        </w:rPr>
        <w:t>全部</w:t>
      </w:r>
      <w:r>
        <w:rPr>
          <w:rFonts w:ascii="宋体" w:hAnsi="宋体" w:cs="宋体"/>
          <w:color w:val="auto"/>
          <w:kern w:val="0"/>
          <w:sz w:val="24"/>
          <w:highlight w:val="none"/>
          <w:u w:val="none"/>
          <w:lang w:bidi="ar"/>
        </w:rPr>
        <w:t>责任，并赔偿对方或第三方成的全部损失。</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2</w:t>
      </w:r>
      <w:r>
        <w:rPr>
          <w:rFonts w:hint="eastAsia" w:ascii="宋体" w:hAnsi="宋体" w:cs="宋体"/>
          <w:color w:val="auto"/>
          <w:kern w:val="0"/>
          <w:sz w:val="24"/>
          <w:highlight w:val="none"/>
          <w:u w:val="none"/>
          <w:lang w:bidi="ar"/>
        </w:rPr>
        <w:t>、</w:t>
      </w:r>
      <w:r>
        <w:rPr>
          <w:rFonts w:ascii="宋体" w:hAnsi="宋体" w:cs="宋体"/>
          <w:color w:val="auto"/>
          <w:kern w:val="0"/>
          <w:sz w:val="24"/>
          <w:highlight w:val="none"/>
          <w:u w:val="none"/>
          <w:lang w:bidi="ar"/>
        </w:rPr>
        <w:t>合同履行中，发现乙方提供的有关资质材料无效，甲方有权解除合同，并由乙方承担由此造成的一切损失。</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3、</w:t>
      </w:r>
      <w:r>
        <w:rPr>
          <w:rFonts w:hint="eastAsia" w:ascii="宋体" w:hAnsi="宋体" w:cs="宋体"/>
          <w:color w:val="auto"/>
          <w:kern w:val="0"/>
          <w:sz w:val="24"/>
          <w:highlight w:val="none"/>
          <w:u w:val="none"/>
          <w:lang w:bidi="ar"/>
        </w:rPr>
        <w:t>由乙方违章违规作业造成重大事故隐患或发生事故，致使工程设备及其它受到损失，由乙方承担全部责任</w:t>
      </w:r>
      <w:r>
        <w:rPr>
          <w:rFonts w:hint="eastAsia" w:ascii="宋体" w:hAnsi="宋体" w:cs="宋体"/>
          <w:color w:val="auto"/>
          <w:kern w:val="0"/>
          <w:sz w:val="24"/>
          <w:highlight w:val="none"/>
          <w:u w:val="none"/>
          <w:lang w:eastAsia="zh-CN" w:bidi="ar"/>
        </w:rPr>
        <w:t>。未造成事故的</w:t>
      </w:r>
      <w:r>
        <w:rPr>
          <w:rFonts w:ascii="宋体" w:hAnsi="宋体" w:cs="宋体"/>
          <w:color w:val="auto"/>
          <w:kern w:val="0"/>
          <w:sz w:val="24"/>
          <w:highlight w:val="none"/>
          <w:u w:val="none"/>
          <w:lang w:bidi="ar"/>
        </w:rPr>
        <w:t>，比照甲方有关安全生产奖惩规定对甲方职工相类似的违章行为应扣款数额，承担相应的违约金。</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4、乙方使用甲方提供的设施设备、工器具等造成损坏的，应照价赔偿。</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5</w:t>
      </w:r>
      <w:r>
        <w:rPr>
          <w:rFonts w:hint="eastAsia" w:ascii="宋体" w:hAnsi="宋体" w:cs="宋体"/>
          <w:color w:val="auto"/>
          <w:kern w:val="0"/>
          <w:sz w:val="24"/>
          <w:highlight w:val="none"/>
          <w:u w:val="none"/>
          <w:lang w:bidi="ar"/>
        </w:rPr>
        <w:t>、</w:t>
      </w:r>
      <w:r>
        <w:rPr>
          <w:rFonts w:ascii="宋体" w:hAnsi="宋体" w:cs="宋体"/>
          <w:color w:val="auto"/>
          <w:kern w:val="0"/>
          <w:sz w:val="24"/>
          <w:highlight w:val="none"/>
          <w:u w:val="none"/>
          <w:lang w:bidi="ar"/>
        </w:rPr>
        <w:t>乙方人员无故到其他生产区域或擅自动用甲方的设施设备等，乙方按10元至500元/人次承担违约责任。造成重大或以上生产安全事故的，</w:t>
      </w:r>
      <w:r>
        <w:rPr>
          <w:rFonts w:hint="eastAsia" w:ascii="宋体" w:hAnsi="宋体" w:cs="宋体"/>
          <w:color w:val="auto"/>
          <w:kern w:val="0"/>
          <w:sz w:val="24"/>
          <w:highlight w:val="none"/>
          <w:u w:val="none"/>
          <w:lang w:eastAsia="zh-CN" w:bidi="ar"/>
        </w:rPr>
        <w:t>乙方</w:t>
      </w:r>
      <w:r>
        <w:rPr>
          <w:rFonts w:ascii="宋体" w:hAnsi="宋体" w:cs="宋体"/>
          <w:color w:val="auto"/>
          <w:kern w:val="0"/>
          <w:sz w:val="24"/>
          <w:highlight w:val="none"/>
          <w:u w:val="none"/>
          <w:lang w:bidi="ar"/>
        </w:rPr>
        <w:t>承担</w:t>
      </w:r>
      <w:r>
        <w:rPr>
          <w:rFonts w:hint="eastAsia" w:ascii="宋体" w:hAnsi="宋体" w:cs="宋体"/>
          <w:color w:val="auto"/>
          <w:kern w:val="0"/>
          <w:sz w:val="24"/>
          <w:highlight w:val="none"/>
          <w:u w:val="none"/>
          <w:lang w:eastAsia="zh-CN" w:bidi="ar"/>
        </w:rPr>
        <w:t>全部</w:t>
      </w:r>
      <w:r>
        <w:rPr>
          <w:rFonts w:ascii="宋体" w:hAnsi="宋体" w:cs="宋体"/>
          <w:color w:val="auto"/>
          <w:kern w:val="0"/>
          <w:sz w:val="24"/>
          <w:highlight w:val="none"/>
          <w:u w:val="none"/>
          <w:lang w:bidi="ar"/>
        </w:rPr>
        <w:t>法律责任。</w:t>
      </w:r>
    </w:p>
    <w:p>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ascii="宋体" w:hAnsi="宋体" w:cs="宋体"/>
          <w:color w:val="auto"/>
          <w:kern w:val="0"/>
          <w:sz w:val="24"/>
          <w:highlight w:val="none"/>
          <w:u w:val="none"/>
          <w:lang w:bidi="ar"/>
        </w:rPr>
      </w:pPr>
      <w:r>
        <w:rPr>
          <w:rFonts w:ascii="宋体" w:hAnsi="宋体" w:cs="宋体"/>
          <w:color w:val="auto"/>
          <w:kern w:val="0"/>
          <w:sz w:val="24"/>
          <w:highlight w:val="none"/>
          <w:u w:val="none"/>
          <w:lang w:bidi="ar"/>
        </w:rPr>
        <w:t>6、乙方对甲方提出的安全整改意见不不及时整改的，每逾期一天，乙方按200元至100</w:t>
      </w:r>
      <w:r>
        <w:rPr>
          <w:rFonts w:hint="eastAsia" w:ascii="宋体" w:hAnsi="宋体" w:cs="宋体"/>
          <w:color w:val="auto"/>
          <w:kern w:val="0"/>
          <w:sz w:val="24"/>
          <w:highlight w:val="none"/>
          <w:u w:val="none"/>
          <w:lang w:bidi="ar"/>
        </w:rPr>
        <w:t>0</w:t>
      </w:r>
      <w:r>
        <w:rPr>
          <w:rFonts w:ascii="宋体" w:hAnsi="宋体" w:cs="宋体"/>
          <w:color w:val="auto"/>
          <w:kern w:val="0"/>
          <w:sz w:val="24"/>
          <w:highlight w:val="none"/>
          <w:u w:val="none"/>
          <w:lang w:bidi="ar"/>
        </w:rPr>
        <w:t>元/天承担违约责任。</w:t>
      </w:r>
    </w:p>
    <w:p>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kern w:val="0"/>
          <w:sz w:val="24"/>
          <w:highlight w:val="none"/>
          <w:u w:val="none"/>
          <w:lang w:val="en-US" w:eastAsia="zh-CN" w:bidi="ar"/>
        </w:rPr>
      </w:pPr>
      <w:r>
        <w:rPr>
          <w:rFonts w:hint="eastAsia" w:ascii="宋体" w:hAnsi="宋体" w:cs="宋体"/>
          <w:color w:val="auto"/>
          <w:kern w:val="0"/>
          <w:sz w:val="24"/>
          <w:highlight w:val="none"/>
          <w:u w:val="none"/>
          <w:lang w:val="en-US" w:eastAsia="zh-CN" w:bidi="ar"/>
        </w:rPr>
        <w:t>7、乙方未向甲方提供从业人员体检报告或对其从业人员身体健康状况疏于审查、把关不严，从业人员因身体疾病突发意外伤亡的，由此造成的经济损失由乙方全部承担。</w:t>
      </w:r>
    </w:p>
    <w:p>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ascii="宋体" w:hAnsi="宋体" w:cs="宋体"/>
          <w:color w:val="auto"/>
          <w:kern w:val="0"/>
          <w:sz w:val="24"/>
          <w:highlight w:val="none"/>
          <w:u w:val="none"/>
          <w:lang w:bidi="ar"/>
        </w:rPr>
      </w:pPr>
      <w:r>
        <w:rPr>
          <w:rFonts w:hint="eastAsia" w:ascii="宋体" w:hAnsi="宋体" w:cs="宋体"/>
          <w:color w:val="auto"/>
          <w:kern w:val="0"/>
          <w:sz w:val="24"/>
          <w:highlight w:val="none"/>
          <w:u w:val="none"/>
          <w:lang w:val="en-US" w:eastAsia="zh-CN" w:bidi="ar"/>
        </w:rPr>
        <w:t>8</w:t>
      </w:r>
      <w:r>
        <w:rPr>
          <w:rFonts w:hint="eastAsia" w:ascii="宋体" w:hAnsi="宋体" w:cs="宋体"/>
          <w:color w:val="auto"/>
          <w:kern w:val="0"/>
          <w:sz w:val="24"/>
          <w:highlight w:val="none"/>
          <w:u w:val="none"/>
          <w:lang w:bidi="ar"/>
        </w:rPr>
        <w:t>、</w:t>
      </w:r>
      <w:r>
        <w:rPr>
          <w:rFonts w:ascii="宋体" w:hAnsi="宋体" w:cs="宋体"/>
          <w:color w:val="auto"/>
          <w:kern w:val="0"/>
          <w:sz w:val="24"/>
          <w:highlight w:val="none"/>
          <w:u w:val="none"/>
          <w:lang w:bidi="ar"/>
        </w:rPr>
        <w:t>作业过程中发生人身伤亡和设备事故有隐瞒行为的，除接受政府有关部门处理外，过错方应承担3000元至10000元/次的违约责任。</w:t>
      </w:r>
    </w:p>
    <w:p>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kern w:val="0"/>
          <w:sz w:val="24"/>
          <w:highlight w:val="none"/>
          <w:u w:val="none"/>
          <w:lang w:val="en-US" w:eastAsia="zh-CN" w:bidi="ar"/>
        </w:rPr>
      </w:pPr>
      <w:r>
        <w:rPr>
          <w:rFonts w:hint="eastAsia" w:ascii="宋体" w:hAnsi="宋体" w:cs="宋体"/>
          <w:color w:val="auto"/>
          <w:kern w:val="0"/>
          <w:sz w:val="24"/>
          <w:highlight w:val="none"/>
          <w:u w:val="none"/>
          <w:lang w:val="en-US" w:eastAsia="zh-CN" w:bidi="ar"/>
        </w:rPr>
        <w:t>9、</w:t>
      </w:r>
      <w:r>
        <w:rPr>
          <w:rFonts w:hint="eastAsia" w:ascii="宋体" w:hAnsi="宋体" w:cs="宋体"/>
          <w:color w:val="auto"/>
          <w:kern w:val="0"/>
          <w:sz w:val="24"/>
          <w:highlight w:val="none"/>
        </w:rPr>
        <w:t>除上述约定以外其他违约参照甲方《安全文明施工管理办法》执行</w:t>
      </w:r>
      <w:r>
        <w:rPr>
          <w:rFonts w:hint="eastAsia" w:ascii="宋体" w:hAnsi="宋体" w:cs="宋体"/>
          <w:color w:val="auto"/>
          <w:kern w:val="0"/>
          <w:sz w:val="24"/>
          <w:highlight w:val="none"/>
          <w:lang w:eastAsia="zh-CN"/>
        </w:rPr>
        <w:t>（详见“附件</w:t>
      </w:r>
      <w:r>
        <w:rPr>
          <w:rFonts w:hint="eastAsia" w:ascii="宋体" w:hAnsi="宋体" w:cs="宋体"/>
          <w:color w:val="auto"/>
          <w:kern w:val="0"/>
          <w:sz w:val="24"/>
          <w:highlight w:val="none"/>
          <w:lang w:val="en-US" w:eastAsia="zh-CN"/>
        </w:rPr>
        <w:t>五</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u w:val="none"/>
          <w:lang w:val="en-US" w:eastAsia="zh-CN" w:bidi="ar"/>
        </w:rPr>
        <w:t>。</w:t>
      </w:r>
    </w:p>
    <w:p>
      <w:pPr>
        <w:keepNext w:val="0"/>
        <w:keepLines w:val="0"/>
        <w:pageBreakBefore w:val="0"/>
        <w:widowControl/>
        <w:kinsoku/>
        <w:wordWrap/>
        <w:overflowPunct/>
        <w:topLinePunct w:val="0"/>
        <w:autoSpaceDE/>
        <w:autoSpaceDN/>
        <w:bidi w:val="0"/>
        <w:adjustRightInd/>
        <w:snapToGrid/>
        <w:spacing w:line="360" w:lineRule="exact"/>
        <w:ind w:left="520" w:leftChars="133" w:hanging="241" w:hangingChars="100"/>
        <w:jc w:val="left"/>
        <w:textAlignment w:val="auto"/>
        <w:rPr>
          <w:rFonts w:hint="eastAsia" w:ascii="宋体" w:hAnsi="宋体" w:cs="宋体"/>
          <w:b/>
          <w:bCs/>
          <w:color w:val="auto"/>
          <w:kern w:val="0"/>
          <w:sz w:val="24"/>
          <w:highlight w:val="none"/>
          <w:u w:val="none"/>
          <w:lang w:bidi="ar"/>
        </w:rPr>
      </w:pP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第</w:t>
      </w:r>
      <w:r>
        <w:rPr>
          <w:rFonts w:hint="eastAsia" w:ascii="宋体" w:hAnsi="宋体" w:cs="宋体"/>
          <w:b/>
          <w:bCs/>
          <w:color w:val="auto"/>
          <w:kern w:val="0"/>
          <w:sz w:val="24"/>
          <w:highlight w:val="none"/>
          <w:u w:val="none"/>
          <w:lang w:eastAsia="zh-CN" w:bidi="ar"/>
        </w:rPr>
        <w:t>四</w:t>
      </w:r>
      <w:r>
        <w:rPr>
          <w:rFonts w:ascii="宋体" w:hAnsi="宋体" w:cs="宋体"/>
          <w:b/>
          <w:bCs/>
          <w:color w:val="auto"/>
          <w:kern w:val="0"/>
          <w:sz w:val="24"/>
          <w:highlight w:val="none"/>
          <w:u w:val="none"/>
          <w:lang w:bidi="ar"/>
        </w:rPr>
        <w:t>条</w:t>
      </w: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甲乙双方约定的其他事项:</w:t>
      </w:r>
      <w:r>
        <w:rPr>
          <w:rFonts w:hint="eastAsia" w:ascii="宋体" w:hAnsi="宋体" w:cs="宋体"/>
          <w:b/>
          <w:bCs/>
          <w:color w:val="auto"/>
          <w:kern w:val="0"/>
          <w:sz w:val="24"/>
          <w:highlight w:val="none"/>
          <w:u w:val="single"/>
          <w:lang w:bidi="ar"/>
        </w:rPr>
        <w:t xml:space="preserve">                 </w:t>
      </w:r>
      <w:r>
        <w:rPr>
          <w:rFonts w:hint="eastAsia" w:ascii="宋体" w:hAnsi="宋体" w:cs="宋体"/>
          <w:b/>
          <w:bCs/>
          <w:color w:val="auto"/>
          <w:kern w:val="0"/>
          <w:sz w:val="24"/>
          <w:highlight w:val="none"/>
          <w:u w:val="single"/>
          <w:lang w:val="en-US" w:eastAsia="zh-CN" w:bidi="ar"/>
        </w:rPr>
        <w:t>/</w:t>
      </w:r>
      <w:r>
        <w:rPr>
          <w:rFonts w:hint="eastAsia" w:ascii="宋体" w:hAnsi="宋体" w:cs="宋体"/>
          <w:b/>
          <w:bCs/>
          <w:color w:val="auto"/>
          <w:kern w:val="0"/>
          <w:sz w:val="24"/>
          <w:highlight w:val="none"/>
          <w:u w:val="single"/>
          <w:lang w:bidi="ar"/>
        </w:rPr>
        <w:t xml:space="preserve">             </w:t>
      </w:r>
      <w:r>
        <w:rPr>
          <w:rFonts w:hint="eastAsia" w:ascii="宋体" w:hAnsi="宋体" w:cs="宋体"/>
          <w:b/>
          <w:bCs/>
          <w:color w:val="auto"/>
          <w:kern w:val="0"/>
          <w:sz w:val="24"/>
          <w:highlight w:val="none"/>
          <w:u w:val="none"/>
          <w:lang w:bidi="ar"/>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b/>
          <w:bCs/>
          <w:color w:val="auto"/>
          <w:kern w:val="0"/>
          <w:sz w:val="24"/>
          <w:highlight w:val="none"/>
          <w:u w:val="none"/>
          <w:lang w:bidi="ar"/>
        </w:rPr>
      </w:pP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第</w:t>
      </w:r>
      <w:r>
        <w:rPr>
          <w:rFonts w:hint="eastAsia" w:ascii="宋体" w:hAnsi="宋体" w:cs="宋体"/>
          <w:b/>
          <w:bCs/>
          <w:color w:val="auto"/>
          <w:kern w:val="0"/>
          <w:sz w:val="24"/>
          <w:highlight w:val="none"/>
          <w:u w:val="none"/>
          <w:lang w:eastAsia="zh-CN" w:bidi="ar"/>
        </w:rPr>
        <w:t>五</w:t>
      </w:r>
      <w:r>
        <w:rPr>
          <w:rFonts w:ascii="宋体" w:hAnsi="宋体" w:cs="宋体"/>
          <w:b/>
          <w:bCs/>
          <w:color w:val="auto"/>
          <w:kern w:val="0"/>
          <w:sz w:val="24"/>
          <w:highlight w:val="none"/>
          <w:u w:val="none"/>
          <w:lang w:bidi="ar"/>
        </w:rPr>
        <w:t>条</w:t>
      </w:r>
      <w:r>
        <w:rPr>
          <w:rFonts w:hint="eastAsia" w:ascii="宋体" w:hAnsi="宋体" w:cs="宋体"/>
          <w:b/>
          <w:bCs/>
          <w:color w:val="auto"/>
          <w:kern w:val="0"/>
          <w:sz w:val="24"/>
          <w:highlight w:val="none"/>
          <w:u w:val="none"/>
          <w:lang w:bidi="ar"/>
        </w:rPr>
        <w:t xml:space="preserve">  </w:t>
      </w:r>
      <w:r>
        <w:rPr>
          <w:rFonts w:ascii="宋体" w:hAnsi="宋体" w:cs="宋体"/>
          <w:bCs/>
          <w:color w:val="auto"/>
          <w:kern w:val="0"/>
          <w:sz w:val="24"/>
          <w:highlight w:val="none"/>
          <w:u w:val="none"/>
          <w:lang w:bidi="ar"/>
        </w:rPr>
        <w:t>本协议执行过程中，如发生争议，由双方协商、调解解决;若经协商、调解不能解决争议的，任何一方可以</w:t>
      </w:r>
      <w:r>
        <w:rPr>
          <w:rFonts w:hint="eastAsia" w:ascii="宋体" w:hAnsi="宋体" w:cs="宋体"/>
          <w:bCs/>
          <w:color w:val="auto"/>
          <w:kern w:val="0"/>
          <w:sz w:val="24"/>
          <w:highlight w:val="none"/>
          <w:u w:val="none"/>
          <w:lang w:eastAsia="zh-CN" w:bidi="ar"/>
        </w:rPr>
        <w:t>甲方所在地</w:t>
      </w:r>
      <w:r>
        <w:rPr>
          <w:rFonts w:ascii="宋体" w:hAnsi="宋体" w:cs="宋体"/>
          <w:bCs/>
          <w:color w:val="auto"/>
          <w:kern w:val="0"/>
          <w:sz w:val="24"/>
          <w:highlight w:val="none"/>
          <w:u w:val="none"/>
          <w:lang w:bidi="ar"/>
        </w:rPr>
        <w:t>人民法院提起诉讼。</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b/>
          <w:bCs/>
          <w:color w:val="auto"/>
          <w:kern w:val="0"/>
          <w:sz w:val="24"/>
          <w:highlight w:val="none"/>
          <w:u w:val="none"/>
          <w:lang w:bidi="ar"/>
        </w:rPr>
      </w:pP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第</w:t>
      </w:r>
      <w:r>
        <w:rPr>
          <w:rFonts w:hint="eastAsia" w:ascii="宋体" w:hAnsi="宋体" w:cs="宋体"/>
          <w:b/>
          <w:bCs/>
          <w:color w:val="auto"/>
          <w:kern w:val="0"/>
          <w:sz w:val="24"/>
          <w:highlight w:val="none"/>
          <w:u w:val="none"/>
          <w:lang w:eastAsia="zh-CN" w:bidi="ar"/>
        </w:rPr>
        <w:t>六</w:t>
      </w:r>
      <w:r>
        <w:rPr>
          <w:rFonts w:ascii="宋体" w:hAnsi="宋体" w:cs="宋体"/>
          <w:b/>
          <w:bCs/>
          <w:color w:val="auto"/>
          <w:kern w:val="0"/>
          <w:sz w:val="24"/>
          <w:highlight w:val="none"/>
          <w:u w:val="none"/>
          <w:lang w:bidi="ar"/>
        </w:rPr>
        <w:t>条</w:t>
      </w:r>
      <w:r>
        <w:rPr>
          <w:rFonts w:hint="eastAsia" w:ascii="宋体" w:hAnsi="宋体" w:cs="宋体"/>
          <w:b/>
          <w:bCs/>
          <w:color w:val="auto"/>
          <w:kern w:val="0"/>
          <w:sz w:val="24"/>
          <w:highlight w:val="none"/>
          <w:u w:val="none"/>
          <w:lang w:bidi="ar"/>
        </w:rPr>
        <w:t xml:space="preserve">  </w:t>
      </w:r>
      <w:r>
        <w:rPr>
          <w:rFonts w:ascii="宋体" w:hAnsi="宋体" w:cs="宋体"/>
          <w:bCs/>
          <w:color w:val="auto"/>
          <w:kern w:val="0"/>
          <w:sz w:val="24"/>
          <w:highlight w:val="none"/>
          <w:u w:val="none"/>
          <w:lang w:bidi="ar"/>
        </w:rPr>
        <w:t>甲乙双方必须严格执行本协议，本协议的法律效力独立于主合同。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b/>
          <w:bCs/>
          <w:color w:val="auto"/>
          <w:kern w:val="0"/>
          <w:sz w:val="24"/>
          <w:highlight w:val="none"/>
          <w:u w:val="none"/>
          <w:lang w:bidi="ar"/>
        </w:rPr>
      </w:pP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第</w:t>
      </w:r>
      <w:r>
        <w:rPr>
          <w:rFonts w:hint="eastAsia" w:ascii="宋体" w:hAnsi="宋体" w:cs="宋体"/>
          <w:b/>
          <w:bCs/>
          <w:color w:val="auto"/>
          <w:kern w:val="0"/>
          <w:sz w:val="24"/>
          <w:highlight w:val="none"/>
          <w:u w:val="none"/>
          <w:lang w:eastAsia="zh-CN" w:bidi="ar"/>
        </w:rPr>
        <w:t>七</w:t>
      </w:r>
      <w:r>
        <w:rPr>
          <w:rFonts w:ascii="宋体" w:hAnsi="宋体" w:cs="宋体"/>
          <w:b/>
          <w:bCs/>
          <w:color w:val="auto"/>
          <w:kern w:val="0"/>
          <w:sz w:val="24"/>
          <w:highlight w:val="none"/>
          <w:u w:val="none"/>
          <w:lang w:bidi="ar"/>
        </w:rPr>
        <w:t>条</w:t>
      </w:r>
      <w:r>
        <w:rPr>
          <w:rFonts w:hint="eastAsia" w:ascii="宋体" w:hAnsi="宋体" w:cs="宋体"/>
          <w:b/>
          <w:bCs/>
          <w:color w:val="auto"/>
          <w:kern w:val="0"/>
          <w:sz w:val="24"/>
          <w:highlight w:val="none"/>
          <w:u w:val="none"/>
          <w:lang w:bidi="ar"/>
        </w:rPr>
        <w:t xml:space="preserve">  </w:t>
      </w:r>
      <w:r>
        <w:rPr>
          <w:rFonts w:ascii="宋体" w:hAnsi="宋体" w:cs="宋体"/>
          <w:bCs/>
          <w:color w:val="auto"/>
          <w:kern w:val="0"/>
          <w:sz w:val="24"/>
          <w:highlight w:val="none"/>
          <w:u w:val="none"/>
          <w:lang w:bidi="ar"/>
        </w:rPr>
        <w:t>本协议有效期限:至</w:t>
      </w:r>
      <w:r>
        <w:rPr>
          <w:rFonts w:hint="eastAsia" w:ascii="宋体" w:hAnsi="宋体" w:cs="宋体"/>
          <w:bCs/>
          <w:color w:val="auto"/>
          <w:kern w:val="0"/>
          <w:sz w:val="24"/>
          <w:highlight w:val="none"/>
          <w:u w:val="none"/>
          <w:lang w:eastAsia="zh-CN" w:bidi="ar"/>
        </w:rPr>
        <w:t>质保期结束或项目移交完成</w:t>
      </w:r>
      <w:r>
        <w:rPr>
          <w:rFonts w:ascii="宋体" w:hAnsi="宋体" w:cs="宋体"/>
          <w:bCs/>
          <w:color w:val="auto"/>
          <w:kern w:val="0"/>
          <w:sz w:val="24"/>
          <w:highlight w:val="none"/>
          <w:u w:val="none"/>
          <w:lang w:bidi="ar"/>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b/>
          <w:bCs/>
          <w:kern w:val="0"/>
          <w:sz w:val="24"/>
          <w:u w:val="none"/>
          <w:lang w:bidi="ar"/>
        </w:rPr>
      </w:pPr>
      <w:r>
        <w:rPr>
          <w:rFonts w:hint="eastAsia" w:ascii="宋体" w:hAnsi="宋体" w:cs="宋体"/>
          <w:b/>
          <w:bCs/>
          <w:kern w:val="0"/>
          <w:sz w:val="24"/>
          <w:u w:val="none"/>
          <w:lang w:bidi="ar"/>
        </w:rPr>
        <w:t xml:space="preserve">    </w:t>
      </w:r>
      <w:r>
        <w:rPr>
          <w:rFonts w:ascii="宋体" w:hAnsi="宋体" w:cs="宋体"/>
          <w:b/>
          <w:bCs/>
          <w:kern w:val="0"/>
          <w:sz w:val="24"/>
          <w:u w:val="none"/>
          <w:lang w:bidi="ar"/>
        </w:rPr>
        <w:t>第</w:t>
      </w:r>
      <w:r>
        <w:rPr>
          <w:rFonts w:hint="eastAsia" w:ascii="宋体" w:hAnsi="宋体" w:cs="宋体"/>
          <w:b/>
          <w:bCs/>
          <w:kern w:val="0"/>
          <w:sz w:val="24"/>
          <w:u w:val="none"/>
          <w:lang w:eastAsia="zh-CN" w:bidi="ar"/>
        </w:rPr>
        <w:t>八</w:t>
      </w:r>
      <w:r>
        <w:rPr>
          <w:rFonts w:ascii="宋体" w:hAnsi="宋体" w:cs="宋体"/>
          <w:b/>
          <w:bCs/>
          <w:kern w:val="0"/>
          <w:sz w:val="24"/>
          <w:u w:val="none"/>
          <w:lang w:bidi="ar"/>
        </w:rPr>
        <w:t>条</w:t>
      </w:r>
      <w:r>
        <w:rPr>
          <w:rFonts w:hint="eastAsia" w:ascii="宋体" w:hAnsi="宋体" w:cs="宋体"/>
          <w:b/>
          <w:bCs/>
          <w:kern w:val="0"/>
          <w:sz w:val="24"/>
          <w:u w:val="none"/>
          <w:lang w:bidi="ar"/>
        </w:rPr>
        <w:t xml:space="preserve">  </w:t>
      </w:r>
      <w:r>
        <w:rPr>
          <w:rFonts w:ascii="宋体" w:hAnsi="宋体" w:cs="宋体"/>
          <w:bCs/>
          <w:kern w:val="0"/>
          <w:sz w:val="24"/>
          <w:u w:val="none"/>
          <w:lang w:bidi="ar"/>
        </w:rPr>
        <w:t>本协议一式</w:t>
      </w:r>
      <w:r>
        <w:rPr>
          <w:rFonts w:hint="eastAsia" w:ascii="宋体" w:hAnsi="宋体" w:cs="宋体"/>
          <w:bCs/>
          <w:kern w:val="0"/>
          <w:sz w:val="24"/>
          <w:u w:val="none"/>
          <w:lang w:eastAsia="zh-CN" w:bidi="ar"/>
        </w:rPr>
        <w:t>五</w:t>
      </w:r>
      <w:r>
        <w:rPr>
          <w:rFonts w:ascii="宋体" w:hAnsi="宋体" w:cs="宋体"/>
          <w:bCs/>
          <w:kern w:val="0"/>
          <w:sz w:val="24"/>
          <w:u w:val="none"/>
          <w:lang w:bidi="ar"/>
        </w:rPr>
        <w:t>份，</w:t>
      </w:r>
      <w:r>
        <w:rPr>
          <w:rFonts w:hint="eastAsia" w:ascii="宋体" w:hAnsi="宋体" w:cs="宋体"/>
          <w:bCs/>
          <w:kern w:val="0"/>
          <w:sz w:val="24"/>
          <w:u w:val="none"/>
          <w:lang w:bidi="ar"/>
        </w:rPr>
        <w:t>甲方</w:t>
      </w:r>
      <w:r>
        <w:rPr>
          <w:rFonts w:ascii="宋体" w:hAnsi="宋体" w:cs="宋体"/>
          <w:bCs/>
          <w:kern w:val="0"/>
          <w:sz w:val="24"/>
          <w:u w:val="none"/>
          <w:lang w:bidi="ar"/>
        </w:rPr>
        <w:t>执</w:t>
      </w:r>
      <w:r>
        <w:rPr>
          <w:rFonts w:hint="eastAsia" w:ascii="宋体" w:hAnsi="宋体" w:cs="宋体"/>
          <w:bCs/>
          <w:kern w:val="0"/>
          <w:sz w:val="24"/>
          <w:u w:val="none"/>
          <w:lang w:eastAsia="zh-CN" w:bidi="ar"/>
        </w:rPr>
        <w:t>四</w:t>
      </w:r>
      <w:r>
        <w:rPr>
          <w:rFonts w:ascii="宋体" w:hAnsi="宋体" w:cs="宋体"/>
          <w:bCs/>
          <w:kern w:val="0"/>
          <w:sz w:val="24"/>
          <w:u w:val="none"/>
          <w:lang w:bidi="ar"/>
        </w:rPr>
        <w:t>份，</w:t>
      </w:r>
      <w:r>
        <w:rPr>
          <w:rFonts w:hint="eastAsia" w:ascii="宋体" w:hAnsi="宋体" w:cs="宋体"/>
          <w:bCs/>
          <w:kern w:val="0"/>
          <w:sz w:val="24"/>
          <w:u w:val="none"/>
          <w:lang w:bidi="ar"/>
        </w:rPr>
        <w:t>乙方执一份，</w:t>
      </w:r>
      <w:r>
        <w:rPr>
          <w:rFonts w:ascii="宋体" w:hAnsi="宋体" w:cs="宋体"/>
          <w:bCs/>
          <w:kern w:val="0"/>
          <w:sz w:val="24"/>
          <w:u w:val="none"/>
          <w:lang w:bidi="ar"/>
        </w:rPr>
        <w:t>均具同等效力。</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b/>
          <w:bCs/>
          <w:kern w:val="0"/>
          <w:sz w:val="24"/>
          <w:u w:val="none"/>
          <w:lang w:bidi="ar"/>
        </w:rPr>
      </w:pPr>
      <w:r>
        <w:rPr>
          <w:rFonts w:hint="eastAsia" w:ascii="宋体" w:hAnsi="宋体" w:cs="宋体"/>
          <w:b/>
          <w:bCs/>
          <w:kern w:val="0"/>
          <w:sz w:val="24"/>
          <w:u w:val="none"/>
          <w:lang w:bidi="ar"/>
        </w:rPr>
        <w:t xml:space="preserve">    </w:t>
      </w:r>
      <w:r>
        <w:rPr>
          <w:rFonts w:ascii="宋体" w:hAnsi="宋体" w:cs="宋体"/>
          <w:b/>
          <w:bCs/>
          <w:kern w:val="0"/>
          <w:sz w:val="24"/>
          <w:u w:val="none"/>
          <w:lang w:bidi="ar"/>
        </w:rPr>
        <w:t>第</w:t>
      </w:r>
      <w:r>
        <w:rPr>
          <w:rFonts w:hint="eastAsia" w:ascii="宋体" w:hAnsi="宋体" w:cs="宋体"/>
          <w:b/>
          <w:bCs/>
          <w:kern w:val="0"/>
          <w:sz w:val="24"/>
          <w:u w:val="none"/>
          <w:lang w:eastAsia="zh-CN" w:bidi="ar"/>
        </w:rPr>
        <w:t>九</w:t>
      </w:r>
      <w:r>
        <w:rPr>
          <w:rFonts w:ascii="宋体" w:hAnsi="宋体" w:cs="宋体"/>
          <w:b/>
          <w:bCs/>
          <w:kern w:val="0"/>
          <w:sz w:val="24"/>
          <w:u w:val="none"/>
          <w:lang w:bidi="ar"/>
        </w:rPr>
        <w:t>条</w:t>
      </w:r>
      <w:r>
        <w:rPr>
          <w:rFonts w:hint="eastAsia" w:ascii="宋体" w:hAnsi="宋体" w:cs="宋体"/>
          <w:b/>
          <w:bCs/>
          <w:kern w:val="0"/>
          <w:sz w:val="24"/>
          <w:u w:val="none"/>
          <w:lang w:bidi="ar"/>
        </w:rPr>
        <w:t xml:space="preserve">  </w:t>
      </w:r>
      <w:r>
        <w:rPr>
          <w:rFonts w:ascii="宋体" w:hAnsi="宋体" w:cs="宋体"/>
          <w:bCs/>
          <w:kern w:val="0"/>
          <w:sz w:val="24"/>
          <w:u w:val="none"/>
          <w:lang w:bidi="ar"/>
        </w:rPr>
        <w:t>本协议经双方法定代表人或委托代理人签字盖章后生效。</w:t>
      </w:r>
    </w:p>
    <w:p>
      <w:pPr>
        <w:widowControl/>
        <w:spacing w:line="360" w:lineRule="auto"/>
        <w:jc w:val="left"/>
        <w:rPr>
          <w:rFonts w:hint="eastAsia" w:ascii="宋体" w:hAnsi="宋体" w:eastAsia="宋体" w:cs="宋体"/>
          <w:kern w:val="0"/>
          <w:sz w:val="24"/>
          <w:szCs w:val="24"/>
          <w:u w:val="none"/>
          <w:lang w:bidi="ar"/>
        </w:rPr>
      </w:pPr>
    </w:p>
    <w:p>
      <w:pPr>
        <w:widowControl/>
        <w:spacing w:line="460" w:lineRule="exact"/>
        <w:ind w:left="279" w:leftChars="133"/>
        <w:jc w:val="left"/>
        <w:rPr>
          <w:rFonts w:ascii="宋体" w:hAnsi="宋体" w:cs="宋体"/>
          <w:b/>
          <w:bCs/>
          <w:kern w:val="0"/>
          <w:sz w:val="24"/>
          <w:lang w:bidi="ar"/>
        </w:rPr>
      </w:pPr>
    </w:p>
    <w:p>
      <w:pPr>
        <w:widowControl/>
        <w:spacing w:line="460" w:lineRule="exact"/>
        <w:ind w:left="279" w:leftChars="133"/>
        <w:jc w:val="left"/>
        <w:rPr>
          <w:rFonts w:hint="eastAsia" w:ascii="宋体" w:hAnsi="宋体" w:cs="宋体"/>
          <w:kern w:val="0"/>
          <w:sz w:val="24"/>
          <w:lang w:bidi="ar"/>
        </w:rPr>
      </w:pPr>
      <w:r>
        <w:rPr>
          <w:rFonts w:hint="eastAsia" w:ascii="宋体" w:hAnsi="宋体" w:cs="宋体"/>
          <w:kern w:val="0"/>
          <w:sz w:val="24"/>
          <w:lang w:bidi="ar"/>
        </w:rPr>
        <w:t>甲</w:t>
      </w:r>
      <w:r>
        <w:rPr>
          <w:rFonts w:ascii="宋体" w:hAnsi="宋体" w:cs="宋体"/>
          <w:kern w:val="0"/>
          <w:sz w:val="24"/>
          <w:lang w:bidi="ar"/>
        </w:rPr>
        <w:t>方: (</w:t>
      </w:r>
      <w:r>
        <w:rPr>
          <w:rFonts w:hint="eastAsia" w:ascii="宋体" w:hAnsi="宋体" w:cs="宋体"/>
          <w:kern w:val="0"/>
          <w:sz w:val="24"/>
          <w:lang w:eastAsia="zh-CN" w:bidi="ar"/>
        </w:rPr>
        <w:t>盖章</w:t>
      </w:r>
      <w:r>
        <w:rPr>
          <w:rFonts w:ascii="宋体" w:hAnsi="宋体" w:cs="宋体"/>
          <w:kern w:val="0"/>
          <w:sz w:val="24"/>
          <w:lang w:bidi="ar"/>
        </w:rPr>
        <w:t>)</w:t>
      </w:r>
      <w:r>
        <w:rPr>
          <w:rFonts w:hint="eastAsia" w:ascii="宋体" w:hAnsi="宋体" w:cs="宋体"/>
          <w:kern w:val="0"/>
          <w:sz w:val="24"/>
          <w:lang w:bidi="ar"/>
        </w:rPr>
        <w:t xml:space="preserve">                           </w:t>
      </w:r>
      <w:r>
        <w:rPr>
          <w:rFonts w:ascii="宋体" w:hAnsi="宋体" w:cs="宋体"/>
          <w:kern w:val="0"/>
          <w:sz w:val="24"/>
          <w:lang w:bidi="ar"/>
        </w:rPr>
        <w:t>乙方: (</w:t>
      </w:r>
      <w:r>
        <w:rPr>
          <w:rFonts w:hint="eastAsia" w:ascii="宋体" w:hAnsi="宋体" w:cs="宋体"/>
          <w:kern w:val="0"/>
          <w:sz w:val="24"/>
          <w:lang w:eastAsia="zh-CN" w:bidi="ar"/>
        </w:rPr>
        <w:t>盖章</w:t>
      </w:r>
      <w:r>
        <w:rPr>
          <w:rFonts w:ascii="宋体" w:hAnsi="宋体" w:cs="宋体"/>
          <w:kern w:val="0"/>
          <w:sz w:val="24"/>
          <w:lang w:bidi="ar"/>
        </w:rPr>
        <w:t>)</w:t>
      </w:r>
    </w:p>
    <w:p>
      <w:pPr>
        <w:widowControl/>
        <w:spacing w:line="460" w:lineRule="exact"/>
        <w:ind w:left="279" w:leftChars="133"/>
        <w:jc w:val="left"/>
        <w:rPr>
          <w:rFonts w:hint="eastAsia" w:ascii="宋体" w:hAnsi="宋体" w:cs="宋体"/>
          <w:kern w:val="0"/>
          <w:sz w:val="24"/>
          <w:lang w:bidi="ar"/>
        </w:rPr>
      </w:pPr>
      <w:r>
        <w:rPr>
          <w:rFonts w:ascii="宋体" w:hAnsi="宋体" w:cs="宋体"/>
          <w:kern w:val="0"/>
          <w:sz w:val="24"/>
          <w:lang w:bidi="ar"/>
        </w:rPr>
        <w:t>授权代表(签字):</w:t>
      </w:r>
      <w:r>
        <w:rPr>
          <w:rFonts w:hint="eastAsia" w:ascii="宋体" w:hAnsi="宋体" w:cs="宋体"/>
          <w:kern w:val="0"/>
          <w:sz w:val="24"/>
          <w:lang w:bidi="ar"/>
        </w:rPr>
        <w:t xml:space="preserve">                         </w:t>
      </w:r>
      <w:r>
        <w:rPr>
          <w:rFonts w:ascii="宋体" w:hAnsi="宋体" w:cs="宋体"/>
          <w:kern w:val="0"/>
          <w:sz w:val="24"/>
          <w:lang w:bidi="ar"/>
        </w:rPr>
        <w:t>授权代表(签字):</w:t>
      </w:r>
    </w:p>
    <w:p>
      <w:pPr>
        <w:widowControl/>
        <w:spacing w:line="460" w:lineRule="exact"/>
        <w:ind w:left="519" w:leftChars="133" w:hanging="240" w:hangingChars="100"/>
        <w:jc w:val="left"/>
        <w:rPr>
          <w:rFonts w:hint="eastAsia" w:ascii="宋体" w:hAnsi="宋体" w:cs="宋体" w:eastAsiaTheme="minorEastAsia"/>
          <w:kern w:val="0"/>
          <w:sz w:val="24"/>
          <w:lang w:eastAsia="zh-CN" w:bidi="ar"/>
        </w:rPr>
      </w:pPr>
      <w:r>
        <w:rPr>
          <w:rFonts w:ascii="宋体" w:hAnsi="宋体" w:cs="宋体"/>
          <w:kern w:val="0"/>
          <w:sz w:val="24"/>
          <w:lang w:bidi="ar"/>
        </w:rPr>
        <w:t>联系电话:</w:t>
      </w:r>
      <w:r>
        <w:rPr>
          <w:rFonts w:hint="eastAsia" w:ascii="宋体" w:hAnsi="宋体" w:cs="宋体"/>
          <w:kern w:val="0"/>
          <w:sz w:val="24"/>
          <w:lang w:val="en-US" w:eastAsia="zh-CN" w:bidi="ar"/>
        </w:rPr>
        <w:t xml:space="preserve">            </w:t>
      </w:r>
      <w:r>
        <w:rPr>
          <w:rFonts w:hint="eastAsia" w:ascii="宋体" w:hAnsi="宋体" w:cs="宋体"/>
          <w:kern w:val="0"/>
          <w:sz w:val="24"/>
          <w:lang w:bidi="ar"/>
        </w:rPr>
        <w:t xml:space="preserve">                 </w:t>
      </w:r>
      <w:r>
        <w:rPr>
          <w:rFonts w:hint="eastAsia" w:ascii="宋体" w:hAnsi="宋体" w:cs="宋体"/>
          <w:kern w:val="0"/>
          <w:sz w:val="24"/>
          <w:lang w:val="en-US" w:eastAsia="zh-CN" w:bidi="ar"/>
        </w:rPr>
        <w:t xml:space="preserve">  </w:t>
      </w:r>
      <w:r>
        <w:rPr>
          <w:rFonts w:ascii="宋体" w:hAnsi="宋体" w:cs="宋体"/>
          <w:kern w:val="0"/>
          <w:sz w:val="24"/>
          <w:lang w:bidi="ar"/>
        </w:rPr>
        <w:t>联系电话:</w:t>
      </w:r>
      <w:r>
        <w:rPr>
          <w:rFonts w:hint="eastAsia" w:ascii="宋体" w:hAnsi="宋体" w:eastAsia="宋体" w:cs="宋体"/>
          <w:sz w:val="24"/>
          <w:szCs w:val="24"/>
          <w:lang w:val="en-US" w:eastAsia="zh-CN"/>
        </w:rPr>
        <w:t xml:space="preserve"> </w:t>
      </w:r>
    </w:p>
    <w:p>
      <w:pPr>
        <w:widowControl/>
        <w:spacing w:line="460" w:lineRule="exact"/>
        <w:ind w:firstLine="240" w:firstLineChars="100"/>
        <w:jc w:val="left"/>
        <w:rPr>
          <w:rFonts w:hint="default" w:ascii="宋体" w:hAnsi="宋体" w:cs="宋体" w:eastAsiaTheme="minorEastAsia"/>
          <w:kern w:val="0"/>
          <w:sz w:val="24"/>
          <w:lang w:val="en-US" w:eastAsia="zh-CN" w:bidi="ar"/>
        </w:rPr>
        <w:sectPr>
          <w:pgSz w:w="11906" w:h="16838"/>
          <w:pgMar w:top="1440" w:right="1080" w:bottom="1440" w:left="1080" w:header="851" w:footer="992" w:gutter="0"/>
          <w:cols w:space="425" w:num="1"/>
          <w:docGrid w:type="lines" w:linePitch="312" w:charSpace="0"/>
        </w:sectPr>
      </w:pPr>
      <w:r>
        <w:rPr>
          <w:rFonts w:hint="eastAsia" w:ascii="宋体" w:hAnsi="宋体" w:cs="宋体"/>
          <w:kern w:val="0"/>
          <w:sz w:val="24"/>
          <w:lang w:val="en-US" w:eastAsia="zh-CN" w:bidi="ar"/>
        </w:rPr>
        <w:t>时间：                                   时间：</w:t>
      </w:r>
    </w:p>
    <w:p>
      <w:pPr>
        <w:snapToGrid w:val="0"/>
        <w:spacing w:line="240" w:lineRule="auto"/>
        <w:jc w:val="left"/>
        <w:rPr>
          <w:rFonts w:hint="eastAsia" w:ascii="宋体" w:hAnsi="宋体" w:cs="宋体"/>
          <w:kern w:val="0"/>
          <w:sz w:val="24"/>
          <w:lang w:val="en-US" w:eastAsia="zh-CN" w:bidi="ar"/>
        </w:rPr>
      </w:pPr>
      <w:r>
        <w:rPr>
          <w:rFonts w:hint="eastAsia" w:ascii="宋体" w:hAnsi="宋体" w:cs="宋体"/>
          <w:kern w:val="0"/>
          <w:sz w:val="24"/>
          <w:lang w:val="en-US" w:eastAsia="zh-CN" w:bidi="ar"/>
        </w:rPr>
        <w:t>附件四</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工程质量保修书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sz w:val="24"/>
          <w:szCs w:val="24"/>
        </w:rPr>
        <w:t>甲方（全称）：</w:t>
      </w:r>
      <w:r>
        <w:rPr>
          <w:rFonts w:hint="eastAsia" w:asciiTheme="minorEastAsia" w:hAnsiTheme="minorEastAsia" w:eastAsiaTheme="minorEastAsia" w:cstheme="minorEastAsia"/>
          <w:kern w:val="0"/>
          <w:sz w:val="24"/>
          <w:szCs w:val="24"/>
          <w:u w:val="single"/>
        </w:rPr>
        <w:t>泸州兴绿园林绿化有限责任公司</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cstheme="minorEastAsia"/>
          <w:color w:val="000000"/>
          <w:sz w:val="24"/>
          <w:szCs w:val="24"/>
          <w:u w:val="single"/>
          <w:lang w:eastAsia="zh-CN"/>
        </w:rPr>
      </w:pPr>
      <w:r>
        <w:rPr>
          <w:rFonts w:hint="eastAsia" w:asciiTheme="minorEastAsia" w:hAnsiTheme="minorEastAsia" w:eastAsiaTheme="minorEastAsia" w:cstheme="minorEastAsia"/>
          <w:sz w:val="24"/>
          <w:szCs w:val="24"/>
        </w:rPr>
        <w:t>乙方（全称）：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为保证该工程在合理使用期限内正常使用，甲方、乙方根据《中华人民共和国公路法》、《中华人民共和国建设工程质量管理条例》及其他相关法律法规，经协商一致，对</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围挡及大门制作安装</w:t>
      </w:r>
      <w:r>
        <w:rPr>
          <w:rFonts w:hint="eastAsia" w:asciiTheme="minorEastAsia" w:hAnsiTheme="minorEastAsia" w:eastAsiaTheme="minorEastAsia" w:cstheme="minorEastAsia"/>
          <w:sz w:val="24"/>
          <w:szCs w:val="24"/>
        </w:rPr>
        <w:t>签订工程质量保修书。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一、工程质量保修范围和内容</w:t>
      </w:r>
    </w:p>
    <w:p>
      <w:pPr>
        <w:keepNext w:val="0"/>
        <w:keepLines w:val="0"/>
        <w:pageBreakBefore w:val="0"/>
        <w:widowControl w:val="0"/>
        <w:kinsoku/>
        <w:wordWrap/>
        <w:overflowPunct/>
        <w:topLinePunct w:val="0"/>
        <w:autoSpaceDE/>
        <w:autoSpaceDN/>
        <w:bidi w:val="0"/>
        <w:adjustRightInd/>
        <w:snapToGrid w:val="0"/>
        <w:spacing w:line="400" w:lineRule="exact"/>
        <w:ind w:left="479" w:leftChars="22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乙方在质量保修期内按照有关管理规定及双方约定承担工程质量保修责任。保修范围包括</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围挡及大门制作安装</w:t>
      </w:r>
      <w:r>
        <w:rPr>
          <w:rFonts w:hint="eastAsia" w:asciiTheme="minorEastAsia" w:hAnsiTheme="minorEastAsia" w:eastAsiaTheme="minorEastAsia" w:cstheme="minorEastAsia"/>
          <w:sz w:val="24"/>
          <w:szCs w:val="24"/>
          <w:u w:val="none"/>
        </w:rPr>
        <w:t>及双方约定的其他工程。</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二、保修期</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质量保修期从工程实际竣工验收合格之日算起，分单项竣工验收的工程，按单项工程分别计算质量保修期。</w:t>
      </w:r>
    </w:p>
    <w:p>
      <w:pPr>
        <w:keepNext w:val="0"/>
        <w:keepLines w:val="0"/>
        <w:pageBreakBefore w:val="0"/>
        <w:widowControl w:val="0"/>
        <w:kinsoku/>
        <w:wordWrap/>
        <w:overflowPunct/>
        <w:topLinePunct w:val="0"/>
        <w:autoSpaceDE/>
        <w:autoSpaceDN/>
        <w:bidi w:val="0"/>
        <w:adjustRightInd/>
        <w:spacing w:line="400" w:lineRule="exact"/>
        <w:ind w:firstLine="424" w:firstLineChars="177"/>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双方根据《建设工程质量管理条例》及有关规定，约定本工程的保修期</w:t>
      </w:r>
      <w:r>
        <w:rPr>
          <w:rFonts w:hint="eastAsia" w:asciiTheme="minorEastAsia" w:hAnsiTheme="minorEastAsia" w:cstheme="minorEastAsia"/>
          <w:sz w:val="24"/>
          <w:szCs w:val="24"/>
          <w:lang w:eastAsia="zh-CN"/>
        </w:rPr>
        <w:t>为</w:t>
      </w:r>
      <w:r>
        <w:rPr>
          <w:rFonts w:hint="eastAsia" w:asciiTheme="minorEastAsia" w:hAnsiTheme="minorEastAsia" w:cstheme="minorEastAsia"/>
          <w:sz w:val="24"/>
          <w:szCs w:val="24"/>
          <w:lang w:val="en-US" w:eastAsia="zh-CN"/>
        </w:rPr>
        <w:t>6个月。</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三、质量保修责任</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1、属于保修范围、内容的项目，乙方应当在接到保修通知之日起24小时内派人保修。乙方不在约定期限内派人保修的，甲方可以委托他人修理，发生的费用从保修金中扣除。</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2、发生紧急抢险修复事故的。乙方在接到事故通知后8小时内即到达事故现场抢修。</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3、对于涉及结构安全的质量问题，应当按照相关规定，立即向当地行政主管部门报告，采取防范措施；由原设计单位或者具有相应资质等级的设计单位提出保修方案，乙方实施保修。</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四、保修费用</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保修费用由造成质量缺陷的责任方承担。</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五、质量保修金的返还</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本工程双方约定质量保修金为竣工结算审定金额的</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%，工程缺陷责任期满</w:t>
      </w:r>
      <w:r>
        <w:rPr>
          <w:rFonts w:hint="eastAsia" w:asciiTheme="minorEastAsia" w:hAnsiTheme="minorEastAsia" w:cstheme="minorEastAsia"/>
          <w:sz w:val="24"/>
          <w:szCs w:val="24"/>
          <w:lang w:val="en-US" w:eastAsia="zh-CN"/>
        </w:rPr>
        <w:t>6个月</w:t>
      </w:r>
      <w:r>
        <w:rPr>
          <w:rFonts w:hint="eastAsia" w:asciiTheme="minorEastAsia" w:hAnsiTheme="minorEastAsia" w:eastAsiaTheme="minorEastAsia" w:cstheme="minorEastAsia"/>
          <w:sz w:val="24"/>
          <w:szCs w:val="24"/>
        </w:rPr>
        <w:t>经乙方申请验收合格后返还，但不承担保修金利息。</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六、其他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本工程质量保修书作为施工合同附后，由施工合同甲方乙方双方共同签署。其有效期限至保修期满。</w:t>
      </w:r>
    </w:p>
    <w:p>
      <w:pPr>
        <w:snapToGrid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（盖章）</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（盖章）</w:t>
      </w:r>
    </w:p>
    <w:p>
      <w:pPr>
        <w:snapToGrid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签</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章</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法定代表人（</w:t>
      </w:r>
      <w:r>
        <w:rPr>
          <w:rFonts w:hint="eastAsia" w:asciiTheme="minorEastAsia" w:hAnsiTheme="minorEastAsia" w:eastAsiaTheme="minorEastAsia" w:cstheme="minorEastAsia"/>
          <w:sz w:val="24"/>
          <w:szCs w:val="24"/>
          <w:lang w:eastAsia="zh-CN"/>
        </w:rPr>
        <w:t>签</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章</w:t>
      </w:r>
      <w:r>
        <w:rPr>
          <w:rFonts w:hint="eastAsia" w:asciiTheme="minorEastAsia" w:hAnsiTheme="minorEastAsia" w:eastAsiaTheme="minorEastAsia" w:cstheme="minorEastAsia"/>
          <w:sz w:val="24"/>
          <w:szCs w:val="24"/>
        </w:rPr>
        <w:t>）：</w:t>
      </w:r>
    </w:p>
    <w:p>
      <w:pPr>
        <w:snapToGrid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授权委托人（签字）：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授权委托人（签字）：</w:t>
      </w:r>
    </w:p>
    <w:p>
      <w:pPr>
        <w:keepNext w:val="0"/>
        <w:keepLines w:val="0"/>
        <w:pageBreakBefore w:val="0"/>
        <w:widowControl w:val="0"/>
        <w:kinsoku/>
        <w:wordWrap/>
        <w:overflowPunct/>
        <w:topLinePunct w:val="0"/>
        <w:autoSpaceDE/>
        <w:autoSpaceDN/>
        <w:bidi w:val="0"/>
        <w:adjustRightInd/>
        <w:snapToGrid/>
        <w:spacing w:beforeLines="50" w:afterLines="50" w:line="580" w:lineRule="exact"/>
        <w:ind w:right="0" w:rightChars="0"/>
        <w:jc w:val="left"/>
        <w:textAlignment w:val="auto"/>
        <w:rPr>
          <w:rFonts w:hint="eastAsia" w:ascii="宋体" w:hAnsi="宋体" w:cs="宋体"/>
          <w:color w:val="auto"/>
          <w:spacing w:val="0"/>
          <w:kern w:val="0"/>
          <w:sz w:val="24"/>
          <w:lang w:val="en-US" w:eastAsia="zh-CN" w:bidi="ar"/>
        </w:rPr>
      </w:pPr>
      <w:r>
        <w:rPr>
          <w:rFonts w:hint="eastAsia" w:ascii="宋体" w:hAnsi="宋体" w:cs="宋体"/>
          <w:color w:val="auto"/>
          <w:spacing w:val="0"/>
          <w:kern w:val="0"/>
          <w:sz w:val="24"/>
          <w:lang w:val="en-US" w:eastAsia="zh-CN" w:bidi="ar"/>
        </w:rPr>
        <w:t>附件五</w:t>
      </w:r>
    </w:p>
    <w:p>
      <w:pPr>
        <w:keepNext w:val="0"/>
        <w:keepLines w:val="0"/>
        <w:pageBreakBefore w:val="0"/>
        <w:widowControl w:val="0"/>
        <w:kinsoku/>
        <w:wordWrap/>
        <w:overflowPunct/>
        <w:topLinePunct w:val="0"/>
        <w:autoSpaceDE/>
        <w:autoSpaceDN/>
        <w:bidi w:val="0"/>
        <w:adjustRightInd/>
        <w:snapToGrid/>
        <w:spacing w:beforeLines="50" w:afterLines="50" w:line="580" w:lineRule="exact"/>
        <w:ind w:right="0" w:rightChars="0"/>
        <w:jc w:val="center"/>
        <w:textAlignment w:val="auto"/>
        <w:rPr>
          <w:sz w:val="36"/>
          <w:szCs w:val="36"/>
        </w:rPr>
      </w:pPr>
      <w:r>
        <w:rPr>
          <w:rFonts w:hint="eastAsia" w:ascii="方正小标宋简体" w:hAnsi="方正小标宋简体" w:eastAsia="方正小标宋简体" w:cs="方正小标宋简体"/>
          <w:sz w:val="32"/>
          <w:szCs w:val="32"/>
          <w:lang w:eastAsia="zh-CN"/>
        </w:rPr>
        <w:t>泸州兴绿园林绿化有限责任公司安全文明施工管理办法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为强化本公司工程安全管理，杜绝安全事故发生，保证工程顺利进行，特制定如下安全文明施工违章</w:t>
      </w:r>
      <w:r>
        <w:rPr>
          <w:rFonts w:hint="eastAsia" w:ascii="宋体" w:hAnsi="宋体" w:eastAsia="宋体" w:cs="宋体"/>
          <w:sz w:val="24"/>
          <w:szCs w:val="24"/>
          <w:lang w:eastAsia="zh-CN"/>
        </w:rPr>
        <w:t>处罚</w:t>
      </w:r>
      <w:r>
        <w:rPr>
          <w:rFonts w:hint="eastAsia" w:ascii="宋体" w:hAnsi="宋体" w:eastAsia="宋体" w:cs="宋体"/>
          <w:sz w:val="24"/>
          <w:szCs w:val="24"/>
        </w:rPr>
        <w:t>细则：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凡未经安全三级教育考试合格者，不得上岗作业，如有违者</w:t>
      </w:r>
      <w:r>
        <w:rPr>
          <w:rFonts w:hint="eastAsia" w:ascii="宋体" w:hAnsi="宋体" w:eastAsia="宋体" w:cs="宋体"/>
          <w:sz w:val="24"/>
          <w:szCs w:val="24"/>
          <w:lang w:eastAsia="zh-CN"/>
        </w:rPr>
        <w:t>处罚</w:t>
      </w:r>
      <w:r>
        <w:rPr>
          <w:rFonts w:hint="eastAsia" w:ascii="宋体" w:hAnsi="宋体" w:eastAsia="宋体" w:cs="宋体"/>
          <w:sz w:val="24"/>
          <w:szCs w:val="24"/>
        </w:rPr>
        <w:t>500元，并对其安排操作的班组</w:t>
      </w:r>
      <w:r>
        <w:rPr>
          <w:rFonts w:hint="eastAsia" w:ascii="宋体" w:hAnsi="宋体" w:eastAsia="宋体" w:cs="宋体"/>
          <w:sz w:val="24"/>
          <w:szCs w:val="24"/>
          <w:lang w:eastAsia="zh-CN"/>
        </w:rPr>
        <w:t>处罚</w:t>
      </w:r>
      <w:r>
        <w:rPr>
          <w:rFonts w:hint="eastAsia" w:ascii="宋体" w:hAnsi="宋体" w:eastAsia="宋体" w:cs="宋体"/>
          <w:sz w:val="24"/>
          <w:szCs w:val="24"/>
        </w:rPr>
        <w:t>2000元，且责令停工，待考试合格后方可上岗。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进入施工现场不戴安全帽</w:t>
      </w:r>
      <w:r>
        <w:rPr>
          <w:rFonts w:hint="eastAsia" w:ascii="宋体" w:hAnsi="宋体" w:eastAsia="宋体" w:cs="宋体"/>
          <w:sz w:val="24"/>
          <w:szCs w:val="24"/>
          <w:lang w:eastAsia="zh-CN"/>
        </w:rPr>
        <w:t>处罚</w:t>
      </w:r>
      <w:r>
        <w:rPr>
          <w:rFonts w:hint="eastAsia" w:ascii="宋体" w:hAnsi="宋体" w:eastAsia="宋体" w:cs="宋体"/>
          <w:sz w:val="24"/>
          <w:szCs w:val="24"/>
        </w:rPr>
        <w:t>100元，不扣帽带者</w:t>
      </w:r>
      <w:r>
        <w:rPr>
          <w:rFonts w:hint="eastAsia" w:ascii="宋体" w:hAnsi="宋体" w:eastAsia="宋体" w:cs="宋体"/>
          <w:sz w:val="24"/>
          <w:szCs w:val="24"/>
          <w:lang w:eastAsia="zh-CN"/>
        </w:rPr>
        <w:t>处罚</w:t>
      </w:r>
      <w:r>
        <w:rPr>
          <w:rFonts w:hint="eastAsia" w:ascii="宋体" w:hAnsi="宋体" w:eastAsia="宋体" w:cs="宋体"/>
          <w:sz w:val="24"/>
          <w:szCs w:val="24"/>
        </w:rPr>
        <w:t>50元。在施工过程中，取下安全帽按不戴安全帽处理，对施工班组加倍</w:t>
      </w:r>
      <w:r>
        <w:rPr>
          <w:rFonts w:hint="eastAsia" w:ascii="宋体" w:hAnsi="宋体" w:eastAsia="宋体" w:cs="宋体"/>
          <w:sz w:val="24"/>
          <w:szCs w:val="24"/>
          <w:lang w:eastAsia="zh-CN"/>
        </w:rPr>
        <w:t>处罚</w:t>
      </w:r>
      <w:r>
        <w:rPr>
          <w:rFonts w:hint="eastAsia" w:ascii="宋体" w:hAnsi="宋体" w:eastAsia="宋体" w:cs="宋体"/>
          <w:sz w:val="24"/>
          <w:szCs w:val="24"/>
        </w:rPr>
        <w:t>。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高处作业，不系挂安全带者</w:t>
      </w:r>
      <w:r>
        <w:rPr>
          <w:rFonts w:hint="eastAsia" w:ascii="宋体" w:hAnsi="宋体" w:eastAsia="宋体" w:cs="宋体"/>
          <w:sz w:val="24"/>
          <w:szCs w:val="24"/>
          <w:lang w:eastAsia="zh-CN"/>
        </w:rPr>
        <w:t>处罚</w:t>
      </w:r>
      <w:r>
        <w:rPr>
          <w:rFonts w:hint="eastAsia" w:ascii="宋体" w:hAnsi="宋体" w:eastAsia="宋体" w:cs="宋体"/>
          <w:sz w:val="24"/>
          <w:szCs w:val="24"/>
        </w:rPr>
        <w:t>200元，同时</w:t>
      </w:r>
      <w:r>
        <w:rPr>
          <w:rFonts w:hint="eastAsia" w:ascii="宋体" w:hAnsi="宋体" w:eastAsia="宋体" w:cs="宋体"/>
          <w:sz w:val="24"/>
          <w:szCs w:val="24"/>
          <w:lang w:eastAsia="zh-CN"/>
        </w:rPr>
        <w:t>处罚</w:t>
      </w:r>
      <w:r>
        <w:rPr>
          <w:rFonts w:hint="eastAsia" w:ascii="宋体" w:hAnsi="宋体" w:eastAsia="宋体" w:cs="宋体"/>
          <w:sz w:val="24"/>
          <w:szCs w:val="24"/>
        </w:rPr>
        <w:t>班组500元。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施工人员着装不齐上岗者（赤膊、穿背心、拖鞋等），</w:t>
      </w:r>
      <w:r>
        <w:rPr>
          <w:rFonts w:hint="eastAsia" w:ascii="宋体" w:hAnsi="宋体" w:eastAsia="宋体" w:cs="宋体"/>
          <w:sz w:val="24"/>
          <w:szCs w:val="24"/>
          <w:lang w:eastAsia="zh-CN"/>
        </w:rPr>
        <w:t>处罚</w:t>
      </w:r>
      <w:r>
        <w:rPr>
          <w:rFonts w:hint="eastAsia" w:ascii="宋体" w:hAnsi="宋体" w:eastAsia="宋体" w:cs="宋体"/>
          <w:sz w:val="24"/>
          <w:szCs w:val="24"/>
        </w:rPr>
        <w:t>50元，同时</w:t>
      </w:r>
      <w:r>
        <w:rPr>
          <w:rFonts w:hint="eastAsia" w:ascii="宋体" w:hAnsi="宋体" w:eastAsia="宋体" w:cs="宋体"/>
          <w:sz w:val="24"/>
          <w:szCs w:val="24"/>
          <w:lang w:eastAsia="zh-CN"/>
        </w:rPr>
        <w:t>处罚</w:t>
      </w:r>
      <w:r>
        <w:rPr>
          <w:rFonts w:hint="eastAsia" w:ascii="宋体" w:hAnsi="宋体" w:eastAsia="宋体" w:cs="宋体"/>
          <w:sz w:val="24"/>
          <w:szCs w:val="24"/>
        </w:rPr>
        <w:t>施工班组100元。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项目有关管理人员不给施工班组进行安全技术交底，</w:t>
      </w:r>
      <w:r>
        <w:rPr>
          <w:rFonts w:hint="eastAsia" w:ascii="宋体" w:hAnsi="宋体" w:eastAsia="宋体" w:cs="宋体"/>
          <w:sz w:val="24"/>
          <w:szCs w:val="24"/>
          <w:lang w:eastAsia="zh-CN"/>
        </w:rPr>
        <w:t>处罚</w:t>
      </w:r>
      <w:r>
        <w:rPr>
          <w:rFonts w:hint="eastAsia" w:ascii="宋体" w:hAnsi="宋体" w:eastAsia="宋体" w:cs="宋体"/>
          <w:sz w:val="24"/>
          <w:szCs w:val="24"/>
        </w:rPr>
        <w:t>责任人200元；施工班组</w:t>
      </w:r>
      <w:r>
        <w:rPr>
          <w:rFonts w:hint="eastAsia" w:ascii="宋体" w:hAnsi="宋体" w:eastAsia="宋体" w:cs="宋体"/>
          <w:sz w:val="24"/>
          <w:szCs w:val="24"/>
          <w:lang w:eastAsia="zh-CN"/>
        </w:rPr>
        <w:t>未</w:t>
      </w:r>
      <w:r>
        <w:rPr>
          <w:rFonts w:hint="eastAsia" w:ascii="宋体" w:hAnsi="宋体" w:eastAsia="宋体" w:cs="宋体"/>
          <w:sz w:val="24"/>
          <w:szCs w:val="24"/>
        </w:rPr>
        <w:t>层层落实安全技术交底的，每一层</w:t>
      </w:r>
      <w:r>
        <w:rPr>
          <w:rFonts w:hint="eastAsia" w:ascii="宋体" w:hAnsi="宋体" w:eastAsia="宋体" w:cs="宋体"/>
          <w:sz w:val="24"/>
          <w:szCs w:val="24"/>
          <w:lang w:eastAsia="zh-CN"/>
        </w:rPr>
        <w:t>处罚</w:t>
      </w:r>
      <w:r>
        <w:rPr>
          <w:rFonts w:hint="eastAsia" w:ascii="宋体" w:hAnsi="宋体" w:eastAsia="宋体" w:cs="宋体"/>
          <w:sz w:val="24"/>
          <w:szCs w:val="24"/>
        </w:rPr>
        <w:t>50-100元，并责令其立即补办手续，若因交底不到位造成事故则追究</w:t>
      </w:r>
      <w:r>
        <w:rPr>
          <w:rFonts w:hint="eastAsia" w:ascii="宋体" w:hAnsi="宋体" w:eastAsia="宋体" w:cs="宋体"/>
          <w:sz w:val="24"/>
          <w:szCs w:val="24"/>
          <w:lang w:eastAsia="zh-CN"/>
        </w:rPr>
        <w:t>相关法律</w:t>
      </w:r>
      <w:r>
        <w:rPr>
          <w:rFonts w:hint="eastAsia" w:ascii="宋体" w:hAnsi="宋体" w:eastAsia="宋体" w:cs="宋体"/>
          <w:sz w:val="24"/>
          <w:szCs w:val="24"/>
        </w:rPr>
        <w:t>责任。</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特殊工种作业人员须持证上岗，作业时不</w:t>
      </w:r>
      <w:r>
        <w:rPr>
          <w:rFonts w:hint="eastAsia" w:ascii="宋体" w:hAnsi="宋体" w:eastAsia="宋体" w:cs="宋体"/>
          <w:sz w:val="24"/>
          <w:szCs w:val="24"/>
          <w:lang w:eastAsia="zh-CN"/>
        </w:rPr>
        <w:t>正确</w:t>
      </w:r>
      <w:r>
        <w:rPr>
          <w:rFonts w:hint="eastAsia" w:ascii="宋体" w:hAnsi="宋体" w:eastAsia="宋体" w:cs="宋体"/>
          <w:sz w:val="24"/>
          <w:szCs w:val="24"/>
        </w:rPr>
        <w:t>佩戴齐本工种的劳动保护用品者，操作人员</w:t>
      </w:r>
      <w:r>
        <w:rPr>
          <w:rFonts w:hint="eastAsia" w:ascii="宋体" w:hAnsi="宋体" w:eastAsia="宋体" w:cs="宋体"/>
          <w:sz w:val="24"/>
          <w:szCs w:val="24"/>
          <w:lang w:eastAsia="zh-CN"/>
        </w:rPr>
        <w:t>处罚</w:t>
      </w:r>
      <w:r>
        <w:rPr>
          <w:rFonts w:hint="eastAsia" w:ascii="宋体" w:hAnsi="宋体" w:eastAsia="宋体" w:cs="宋体"/>
          <w:sz w:val="24"/>
          <w:szCs w:val="24"/>
        </w:rPr>
        <w:t>100元。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非特殊工种作业人员，禁止操作特殊工种作业岗位，违者</w:t>
      </w:r>
      <w:r>
        <w:rPr>
          <w:rFonts w:hint="eastAsia" w:ascii="宋体" w:hAnsi="宋体" w:eastAsia="宋体" w:cs="宋体"/>
          <w:sz w:val="24"/>
          <w:szCs w:val="24"/>
          <w:lang w:eastAsia="zh-CN"/>
        </w:rPr>
        <w:t>处罚</w:t>
      </w:r>
      <w:r>
        <w:rPr>
          <w:rFonts w:hint="eastAsia" w:ascii="宋体" w:hAnsi="宋体" w:eastAsia="宋体" w:cs="宋体"/>
          <w:sz w:val="24"/>
          <w:szCs w:val="24"/>
        </w:rPr>
        <w:t>500元，同时施工班组</w:t>
      </w:r>
      <w:r>
        <w:rPr>
          <w:rFonts w:hint="eastAsia" w:ascii="宋体" w:hAnsi="宋体" w:eastAsia="宋体" w:cs="宋体"/>
          <w:sz w:val="24"/>
          <w:szCs w:val="24"/>
          <w:lang w:eastAsia="zh-CN"/>
        </w:rPr>
        <w:t>处罚</w:t>
      </w:r>
      <w:r>
        <w:rPr>
          <w:rFonts w:hint="eastAsia" w:ascii="宋体" w:hAnsi="宋体" w:eastAsia="宋体" w:cs="宋体"/>
          <w:sz w:val="24"/>
          <w:szCs w:val="24"/>
        </w:rPr>
        <w:t>500元，若造成事故由肇事者及所在施工班组负责承担一切后果，严重的追究</w:t>
      </w:r>
      <w:r>
        <w:rPr>
          <w:rFonts w:hint="eastAsia" w:ascii="宋体" w:hAnsi="宋体" w:eastAsia="宋体" w:cs="宋体"/>
          <w:sz w:val="24"/>
          <w:szCs w:val="24"/>
          <w:lang w:eastAsia="zh-CN"/>
        </w:rPr>
        <w:t>相关法律</w:t>
      </w:r>
      <w:r>
        <w:rPr>
          <w:rFonts w:hint="eastAsia" w:ascii="宋体" w:hAnsi="宋体" w:eastAsia="宋体" w:cs="宋体"/>
          <w:sz w:val="24"/>
          <w:szCs w:val="24"/>
        </w:rPr>
        <w:t>责任。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违章指挥者，</w:t>
      </w:r>
      <w:r>
        <w:rPr>
          <w:rFonts w:hint="eastAsia" w:ascii="宋体" w:hAnsi="宋体" w:eastAsia="宋体" w:cs="宋体"/>
          <w:sz w:val="24"/>
          <w:szCs w:val="24"/>
          <w:lang w:eastAsia="zh-CN"/>
        </w:rPr>
        <w:t>处罚</w:t>
      </w:r>
      <w:r>
        <w:rPr>
          <w:rFonts w:hint="eastAsia" w:ascii="宋体" w:hAnsi="宋体" w:eastAsia="宋体" w:cs="宋体"/>
          <w:sz w:val="24"/>
          <w:szCs w:val="24"/>
        </w:rPr>
        <w:t>500元，造成事故损失的当事人及所在班组各承担50%，严重的追究</w:t>
      </w:r>
      <w:r>
        <w:rPr>
          <w:rFonts w:hint="eastAsia" w:ascii="宋体" w:hAnsi="宋体" w:eastAsia="宋体" w:cs="宋体"/>
          <w:sz w:val="24"/>
          <w:szCs w:val="24"/>
          <w:lang w:eastAsia="zh-CN"/>
        </w:rPr>
        <w:t>相关法律</w:t>
      </w:r>
      <w:r>
        <w:rPr>
          <w:rFonts w:hint="eastAsia" w:ascii="宋体" w:hAnsi="宋体" w:eastAsia="宋体" w:cs="宋体"/>
          <w:sz w:val="24"/>
          <w:szCs w:val="24"/>
        </w:rPr>
        <w:t>责任。</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凡因班组操作者违章造成安全事故的，其后果一律由操作者承担，造成的经济损失自负。项目</w:t>
      </w:r>
      <w:r>
        <w:rPr>
          <w:rFonts w:hint="eastAsia" w:ascii="宋体" w:hAnsi="宋体" w:eastAsia="宋体" w:cs="宋体"/>
          <w:sz w:val="24"/>
          <w:szCs w:val="24"/>
          <w:lang w:eastAsia="zh-CN"/>
        </w:rPr>
        <w:t>经理</w:t>
      </w:r>
      <w:r>
        <w:rPr>
          <w:rFonts w:hint="eastAsia" w:ascii="宋体" w:hAnsi="宋体" w:eastAsia="宋体" w:cs="宋体"/>
          <w:sz w:val="24"/>
          <w:szCs w:val="24"/>
        </w:rPr>
        <w:t>部同时</w:t>
      </w:r>
      <w:r>
        <w:rPr>
          <w:rFonts w:hint="eastAsia" w:ascii="宋体" w:hAnsi="宋体" w:eastAsia="宋体" w:cs="宋体"/>
          <w:sz w:val="24"/>
          <w:szCs w:val="24"/>
          <w:lang w:eastAsia="zh-CN"/>
        </w:rPr>
        <w:t>可</w:t>
      </w:r>
      <w:r>
        <w:rPr>
          <w:rFonts w:hint="eastAsia" w:ascii="宋体" w:hAnsi="宋体" w:eastAsia="宋体" w:cs="宋体"/>
          <w:sz w:val="24"/>
          <w:szCs w:val="24"/>
        </w:rPr>
        <w:t>给予操作者500-2000</w:t>
      </w:r>
      <w:r>
        <w:rPr>
          <w:rFonts w:hint="eastAsia" w:ascii="宋体" w:hAnsi="宋体" w:eastAsia="宋体" w:cs="宋体"/>
          <w:sz w:val="24"/>
          <w:szCs w:val="24"/>
          <w:lang w:eastAsia="zh-CN"/>
        </w:rPr>
        <w:t>元</w:t>
      </w:r>
      <w:r>
        <w:rPr>
          <w:rFonts w:hint="eastAsia" w:ascii="宋体" w:hAnsi="宋体" w:eastAsia="宋体" w:cs="宋体"/>
          <w:sz w:val="24"/>
          <w:szCs w:val="24"/>
        </w:rPr>
        <w:t>的</w:t>
      </w:r>
      <w:r>
        <w:rPr>
          <w:rFonts w:hint="eastAsia" w:ascii="宋体" w:hAnsi="宋体" w:eastAsia="宋体" w:cs="宋体"/>
          <w:sz w:val="24"/>
          <w:szCs w:val="24"/>
          <w:lang w:eastAsia="zh-CN"/>
        </w:rPr>
        <w:t>处罚</w:t>
      </w:r>
      <w:r>
        <w:rPr>
          <w:rFonts w:hint="eastAsia" w:ascii="宋体" w:hAnsi="宋体" w:eastAsia="宋体" w:cs="宋体"/>
          <w:sz w:val="24"/>
          <w:szCs w:val="24"/>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挖掘机、装载机等大型机械设备作业的施工现场，应专人进行监控、指挥，无监控人员的在场对班组</w:t>
      </w:r>
      <w:r>
        <w:rPr>
          <w:rFonts w:hint="eastAsia" w:ascii="宋体" w:hAnsi="宋体" w:eastAsia="宋体" w:cs="宋体"/>
          <w:sz w:val="24"/>
          <w:szCs w:val="24"/>
          <w:lang w:eastAsia="zh-CN"/>
        </w:rPr>
        <w:t>处罚</w:t>
      </w:r>
      <w:r>
        <w:rPr>
          <w:rFonts w:hint="eastAsia" w:ascii="宋体" w:hAnsi="宋体" w:eastAsia="宋体" w:cs="宋体"/>
          <w:sz w:val="24"/>
          <w:szCs w:val="24"/>
        </w:rPr>
        <w:t>500元。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在脚手架上攀爬，或2米以上，无可靠安全防护情况下在圈梁或墙上游走者，</w:t>
      </w:r>
      <w:r>
        <w:rPr>
          <w:rFonts w:hint="eastAsia" w:ascii="宋体" w:hAnsi="宋体" w:eastAsia="宋体" w:cs="宋体"/>
          <w:sz w:val="24"/>
          <w:szCs w:val="24"/>
          <w:lang w:eastAsia="zh-CN"/>
        </w:rPr>
        <w:t>处罚</w:t>
      </w:r>
      <w:r>
        <w:rPr>
          <w:rFonts w:hint="eastAsia" w:ascii="宋体" w:hAnsi="宋体" w:eastAsia="宋体" w:cs="宋体"/>
          <w:sz w:val="24"/>
          <w:szCs w:val="24"/>
        </w:rPr>
        <w:t>200元，造成事故责任自负。</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攀爬起重机臂、绳索、井字架、运料吊篮及吊装物，</w:t>
      </w:r>
      <w:r>
        <w:rPr>
          <w:rFonts w:hint="eastAsia" w:ascii="宋体" w:hAnsi="宋体" w:eastAsia="宋体" w:cs="宋体"/>
          <w:sz w:val="24"/>
          <w:szCs w:val="24"/>
          <w:lang w:eastAsia="zh-CN"/>
        </w:rPr>
        <w:t>处罚</w:t>
      </w:r>
      <w:r>
        <w:rPr>
          <w:rFonts w:hint="eastAsia" w:ascii="宋体" w:hAnsi="宋体" w:eastAsia="宋体" w:cs="宋体"/>
          <w:sz w:val="24"/>
          <w:szCs w:val="24"/>
        </w:rPr>
        <w:t>1000元，造成事故者承担全部责任。</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根据各项目实际情况严格按要求设置安全防护设施（包括围挡、各种脚手架、各种临边、洞口的护栏、盖板、安全网、安全标志牌），未设置或未按规范设置的，一次</w:t>
      </w:r>
      <w:r>
        <w:rPr>
          <w:rFonts w:hint="eastAsia" w:ascii="宋体" w:hAnsi="宋体" w:eastAsia="宋体" w:cs="宋体"/>
          <w:sz w:val="24"/>
          <w:szCs w:val="24"/>
          <w:lang w:eastAsia="zh-CN"/>
        </w:rPr>
        <w:t>处罚</w:t>
      </w:r>
      <w:r>
        <w:rPr>
          <w:rFonts w:hint="eastAsia" w:ascii="宋体" w:hAnsi="宋体" w:eastAsia="宋体" w:cs="宋体"/>
          <w:sz w:val="24"/>
          <w:szCs w:val="24"/>
        </w:rPr>
        <w:t>100-2000元。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未经项目</w:t>
      </w:r>
      <w:r>
        <w:rPr>
          <w:rFonts w:hint="eastAsia" w:ascii="宋体" w:hAnsi="宋体" w:eastAsia="宋体" w:cs="宋体"/>
          <w:sz w:val="24"/>
          <w:szCs w:val="24"/>
          <w:lang w:eastAsia="zh-CN"/>
        </w:rPr>
        <w:t>经理</w:t>
      </w:r>
      <w:r>
        <w:rPr>
          <w:rFonts w:hint="eastAsia" w:ascii="宋体" w:hAnsi="宋体" w:eastAsia="宋体" w:cs="宋体"/>
          <w:sz w:val="24"/>
          <w:szCs w:val="24"/>
        </w:rPr>
        <w:t>部</w:t>
      </w:r>
      <w:r>
        <w:rPr>
          <w:rFonts w:hint="eastAsia" w:ascii="宋体" w:hAnsi="宋体" w:eastAsia="宋体" w:cs="宋体"/>
          <w:sz w:val="24"/>
          <w:szCs w:val="24"/>
          <w:lang w:eastAsia="zh-CN"/>
        </w:rPr>
        <w:t>安全员</w:t>
      </w:r>
      <w:r>
        <w:rPr>
          <w:rFonts w:hint="eastAsia" w:ascii="宋体" w:hAnsi="宋体" w:eastAsia="宋体" w:cs="宋体"/>
          <w:sz w:val="24"/>
          <w:szCs w:val="24"/>
        </w:rPr>
        <w:t>同意，私自拆除安全防护设施（包括各种脚手架、各种临边、洞口的护栏、盖板、安全网、安全标志牌）及消防设施，</w:t>
      </w:r>
      <w:r>
        <w:rPr>
          <w:rFonts w:hint="eastAsia" w:ascii="宋体" w:hAnsi="宋体" w:eastAsia="宋体" w:cs="宋体"/>
          <w:sz w:val="24"/>
          <w:szCs w:val="24"/>
          <w:lang w:eastAsia="zh-CN"/>
        </w:rPr>
        <w:t>处罚</w:t>
      </w:r>
      <w:r>
        <w:rPr>
          <w:rFonts w:hint="eastAsia" w:ascii="宋体" w:hAnsi="宋体" w:eastAsia="宋体" w:cs="宋体"/>
          <w:sz w:val="24"/>
          <w:szCs w:val="24"/>
        </w:rPr>
        <w:t>1000元，若因此造成事故，则追查事故责任人的相关</w:t>
      </w:r>
      <w:r>
        <w:rPr>
          <w:rFonts w:hint="eastAsia" w:ascii="宋体" w:hAnsi="宋体" w:eastAsia="宋体" w:cs="宋体"/>
          <w:sz w:val="24"/>
          <w:szCs w:val="24"/>
          <w:lang w:eastAsia="zh-CN"/>
        </w:rPr>
        <w:t>法律</w:t>
      </w:r>
      <w:r>
        <w:rPr>
          <w:rFonts w:hint="eastAsia" w:ascii="宋体" w:hAnsi="宋体" w:eastAsia="宋体" w:cs="宋体"/>
          <w:sz w:val="24"/>
          <w:szCs w:val="24"/>
        </w:rPr>
        <w:t xml:space="preserve">责任。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2米以上高处作业，不设符合安全防护规范的作业者，每人</w:t>
      </w:r>
      <w:r>
        <w:rPr>
          <w:rFonts w:hint="eastAsia" w:ascii="宋体" w:hAnsi="宋体" w:eastAsia="宋体" w:cs="宋体"/>
          <w:sz w:val="24"/>
          <w:szCs w:val="24"/>
          <w:lang w:eastAsia="zh-CN"/>
        </w:rPr>
        <w:t>处罚</w:t>
      </w:r>
      <w:r>
        <w:rPr>
          <w:rFonts w:hint="eastAsia" w:ascii="宋体" w:hAnsi="宋体" w:eastAsia="宋体" w:cs="宋体"/>
          <w:sz w:val="24"/>
          <w:szCs w:val="24"/>
        </w:rPr>
        <w:t>500-1000元，同时施工班组</w:t>
      </w:r>
      <w:r>
        <w:rPr>
          <w:rFonts w:hint="eastAsia" w:ascii="宋体" w:hAnsi="宋体" w:eastAsia="宋体" w:cs="宋体"/>
          <w:sz w:val="24"/>
          <w:szCs w:val="24"/>
          <w:lang w:eastAsia="zh-CN"/>
        </w:rPr>
        <w:t>处罚</w:t>
      </w:r>
      <w:r>
        <w:rPr>
          <w:rFonts w:hint="eastAsia" w:ascii="宋体" w:hAnsi="宋体" w:eastAsia="宋体" w:cs="宋体"/>
          <w:sz w:val="24"/>
          <w:szCs w:val="24"/>
        </w:rPr>
        <w:t xml:space="preserve">2000元，造成事故则由肇事者和施工班组承担一切后果。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施工使用切割机，严禁在砂轮片侧面砂磨其他金属用品，违者</w:t>
      </w:r>
      <w:r>
        <w:rPr>
          <w:rFonts w:hint="eastAsia" w:ascii="宋体" w:hAnsi="宋体" w:eastAsia="宋体" w:cs="宋体"/>
          <w:sz w:val="24"/>
          <w:szCs w:val="24"/>
          <w:lang w:eastAsia="zh-CN"/>
        </w:rPr>
        <w:t>处罚</w:t>
      </w:r>
      <w:r>
        <w:rPr>
          <w:rFonts w:hint="eastAsia" w:ascii="宋体" w:hAnsi="宋体" w:eastAsia="宋体" w:cs="宋体"/>
          <w:sz w:val="24"/>
          <w:szCs w:val="24"/>
        </w:rPr>
        <w:t>50-100元。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非机电设备操作人员操作机电设备者，</w:t>
      </w:r>
      <w:r>
        <w:rPr>
          <w:rFonts w:hint="eastAsia" w:ascii="宋体" w:hAnsi="宋体" w:eastAsia="宋体" w:cs="宋体"/>
          <w:sz w:val="24"/>
          <w:szCs w:val="24"/>
          <w:lang w:eastAsia="zh-CN"/>
        </w:rPr>
        <w:t>处罚</w:t>
      </w:r>
      <w:r>
        <w:rPr>
          <w:rFonts w:hint="eastAsia" w:ascii="宋体" w:hAnsi="宋体" w:eastAsia="宋体" w:cs="宋体"/>
          <w:sz w:val="24"/>
          <w:szCs w:val="24"/>
        </w:rPr>
        <w:t>200元；非本机操作人员擅自操作他人设备，</w:t>
      </w:r>
      <w:r>
        <w:rPr>
          <w:rFonts w:hint="eastAsia" w:ascii="宋体" w:hAnsi="宋体" w:eastAsia="宋体" w:cs="宋体"/>
          <w:sz w:val="24"/>
          <w:szCs w:val="24"/>
          <w:lang w:eastAsia="zh-CN"/>
        </w:rPr>
        <w:t>处罚</w:t>
      </w:r>
      <w:r>
        <w:rPr>
          <w:rFonts w:hint="eastAsia" w:ascii="宋体" w:hAnsi="宋体" w:eastAsia="宋体" w:cs="宋体"/>
          <w:sz w:val="24"/>
          <w:szCs w:val="24"/>
        </w:rPr>
        <w:t>200元，造成事故者追究相关</w:t>
      </w:r>
      <w:r>
        <w:rPr>
          <w:rFonts w:hint="eastAsia" w:ascii="宋体" w:hAnsi="宋体" w:eastAsia="宋体" w:cs="宋体"/>
          <w:sz w:val="24"/>
          <w:szCs w:val="24"/>
          <w:lang w:eastAsia="zh-CN"/>
        </w:rPr>
        <w:t>法律</w:t>
      </w:r>
      <w:r>
        <w:rPr>
          <w:rFonts w:hint="eastAsia" w:ascii="宋体" w:hAnsi="宋体" w:eastAsia="宋体" w:cs="宋体"/>
          <w:sz w:val="24"/>
          <w:szCs w:val="24"/>
        </w:rPr>
        <w:t xml:space="preserve">责任。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非木工人员私自使用木工机械</w:t>
      </w:r>
      <w:r>
        <w:rPr>
          <w:rFonts w:hint="eastAsia" w:ascii="宋体" w:hAnsi="宋体" w:eastAsia="宋体" w:cs="宋体"/>
          <w:sz w:val="24"/>
          <w:szCs w:val="24"/>
          <w:lang w:eastAsia="zh-CN"/>
        </w:rPr>
        <w:t>，处罚</w:t>
      </w:r>
      <w:r>
        <w:rPr>
          <w:rFonts w:hint="eastAsia" w:ascii="宋体" w:hAnsi="宋体" w:eastAsia="宋体" w:cs="宋体"/>
          <w:sz w:val="24"/>
          <w:szCs w:val="24"/>
        </w:rPr>
        <w:t xml:space="preserve">200元，造成事故者，责任自负。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私自拆卸机电设备或拆除其安全防护设施，</w:t>
      </w:r>
      <w:r>
        <w:rPr>
          <w:rFonts w:hint="eastAsia" w:ascii="宋体" w:hAnsi="宋体" w:eastAsia="宋体" w:cs="宋体"/>
          <w:sz w:val="24"/>
          <w:szCs w:val="24"/>
          <w:lang w:eastAsia="zh-CN"/>
        </w:rPr>
        <w:t>处罚</w:t>
      </w:r>
      <w:r>
        <w:rPr>
          <w:rFonts w:hint="eastAsia" w:ascii="宋体" w:hAnsi="宋体" w:eastAsia="宋体" w:cs="宋体"/>
          <w:sz w:val="24"/>
          <w:szCs w:val="24"/>
        </w:rPr>
        <w:t>500元，若造成损失则照价赔偿，若造成事故则追究相关</w:t>
      </w:r>
      <w:r>
        <w:rPr>
          <w:rFonts w:hint="eastAsia" w:ascii="宋体" w:hAnsi="宋体" w:eastAsia="宋体" w:cs="宋体"/>
          <w:sz w:val="24"/>
          <w:szCs w:val="24"/>
          <w:lang w:eastAsia="zh-CN"/>
        </w:rPr>
        <w:t>法律</w:t>
      </w:r>
      <w:r>
        <w:rPr>
          <w:rFonts w:hint="eastAsia" w:ascii="宋体" w:hAnsi="宋体" w:eastAsia="宋体" w:cs="宋体"/>
          <w:sz w:val="24"/>
          <w:szCs w:val="24"/>
        </w:rPr>
        <w:t xml:space="preserve">责任。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施工现场用电设备必须有防雨措施，若无防雨措施的，</w:t>
      </w:r>
      <w:r>
        <w:rPr>
          <w:rFonts w:hint="eastAsia" w:ascii="宋体" w:hAnsi="宋体" w:eastAsia="宋体" w:cs="宋体"/>
          <w:sz w:val="24"/>
          <w:szCs w:val="24"/>
          <w:lang w:eastAsia="zh-CN"/>
        </w:rPr>
        <w:t>处罚</w:t>
      </w:r>
      <w:r>
        <w:rPr>
          <w:rFonts w:hint="eastAsia" w:ascii="宋体" w:hAnsi="宋体" w:eastAsia="宋体" w:cs="宋体"/>
          <w:sz w:val="24"/>
          <w:szCs w:val="24"/>
        </w:rPr>
        <w:t>100元，配电箱内严禁放置其他物件及导电物质，按其性质对</w:t>
      </w:r>
      <w:r>
        <w:rPr>
          <w:rFonts w:hint="eastAsia" w:ascii="宋体" w:hAnsi="宋体" w:eastAsia="宋体" w:cs="宋体"/>
          <w:sz w:val="24"/>
          <w:szCs w:val="24"/>
          <w:lang w:eastAsia="zh-CN"/>
        </w:rPr>
        <w:t>责任班组处罚</w:t>
      </w:r>
      <w:r>
        <w:rPr>
          <w:rFonts w:hint="eastAsia" w:ascii="宋体" w:hAnsi="宋体" w:eastAsia="宋体" w:cs="宋体"/>
          <w:sz w:val="24"/>
          <w:szCs w:val="24"/>
        </w:rPr>
        <w:t>100-200元。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施工班组下班后不及时清理作业范围内的料具（包括断电关闸等）、垃圾</w:t>
      </w:r>
      <w:r>
        <w:rPr>
          <w:rFonts w:hint="eastAsia" w:ascii="宋体" w:hAnsi="宋体" w:eastAsia="宋体" w:cs="宋体"/>
          <w:sz w:val="24"/>
          <w:szCs w:val="24"/>
          <w:lang w:eastAsia="zh-CN"/>
        </w:rPr>
        <w:t>，处罚责任</w:t>
      </w:r>
      <w:r>
        <w:rPr>
          <w:rFonts w:hint="eastAsia" w:ascii="宋体" w:hAnsi="宋体" w:eastAsia="宋体" w:cs="宋体"/>
          <w:sz w:val="24"/>
          <w:szCs w:val="24"/>
        </w:rPr>
        <w:t xml:space="preserve">班组200元。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水泥袋、彩布条、纸箱等包装材料乱扔，</w:t>
      </w:r>
      <w:r>
        <w:rPr>
          <w:rFonts w:hint="eastAsia" w:ascii="宋体" w:hAnsi="宋体" w:eastAsia="宋体" w:cs="宋体"/>
          <w:sz w:val="24"/>
          <w:szCs w:val="24"/>
          <w:lang w:eastAsia="zh-CN"/>
        </w:rPr>
        <w:t>处罚责任</w:t>
      </w:r>
      <w:r>
        <w:rPr>
          <w:rFonts w:hint="eastAsia" w:ascii="宋体" w:hAnsi="宋体" w:eastAsia="宋体" w:cs="宋体"/>
          <w:sz w:val="24"/>
          <w:szCs w:val="24"/>
        </w:rPr>
        <w:t xml:space="preserve">班组500-1000 元。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拉拽设备上的电线（电缆）挪动设备，</w:t>
      </w:r>
      <w:r>
        <w:rPr>
          <w:rFonts w:hint="eastAsia" w:ascii="宋体" w:hAnsi="宋体" w:eastAsia="宋体" w:cs="宋体"/>
          <w:sz w:val="24"/>
          <w:szCs w:val="24"/>
          <w:lang w:eastAsia="zh-CN"/>
        </w:rPr>
        <w:t>处罚</w:t>
      </w:r>
      <w:r>
        <w:rPr>
          <w:rFonts w:hint="eastAsia" w:ascii="宋体" w:hAnsi="宋体" w:eastAsia="宋体" w:cs="宋体"/>
          <w:sz w:val="24"/>
          <w:szCs w:val="24"/>
        </w:rPr>
        <w:t>班组200元。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私自使用电炉、电热器（热得快等）、碘钨灯（小太阳）取暖或烤衣（鞋）等，</w:t>
      </w:r>
      <w:r>
        <w:rPr>
          <w:rFonts w:hint="eastAsia" w:ascii="宋体" w:hAnsi="宋体" w:eastAsia="宋体" w:cs="宋体"/>
          <w:sz w:val="24"/>
          <w:szCs w:val="24"/>
          <w:lang w:eastAsia="zh-CN"/>
        </w:rPr>
        <w:t>处罚</w:t>
      </w:r>
      <w:r>
        <w:rPr>
          <w:rFonts w:hint="eastAsia" w:ascii="宋体" w:hAnsi="宋体" w:eastAsia="宋体" w:cs="宋体"/>
          <w:sz w:val="24"/>
          <w:szCs w:val="24"/>
        </w:rPr>
        <w:t>500元。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配电箱或重点机械设备（起重机、外用电梯等）不及时上锁的，</w:t>
      </w:r>
      <w:r>
        <w:rPr>
          <w:rFonts w:hint="eastAsia" w:ascii="宋体" w:hAnsi="宋体" w:eastAsia="宋体" w:cs="宋体"/>
          <w:sz w:val="24"/>
          <w:szCs w:val="24"/>
          <w:lang w:eastAsia="zh-CN"/>
        </w:rPr>
        <w:t>处罚</w:t>
      </w:r>
      <w:r>
        <w:rPr>
          <w:rFonts w:hint="eastAsia" w:ascii="宋体" w:hAnsi="宋体" w:eastAsia="宋体" w:cs="宋体"/>
          <w:sz w:val="24"/>
          <w:szCs w:val="24"/>
        </w:rPr>
        <w:t>责任</w:t>
      </w:r>
      <w:r>
        <w:rPr>
          <w:rFonts w:hint="eastAsia" w:ascii="宋体" w:hAnsi="宋体" w:eastAsia="宋体" w:cs="宋体"/>
          <w:sz w:val="24"/>
          <w:szCs w:val="24"/>
          <w:lang w:eastAsia="zh-CN"/>
        </w:rPr>
        <w:t>班组</w:t>
      </w:r>
      <w:r>
        <w:rPr>
          <w:rFonts w:hint="eastAsia" w:ascii="宋体" w:hAnsi="宋体" w:eastAsia="宋体" w:cs="宋体"/>
          <w:sz w:val="24"/>
          <w:szCs w:val="24"/>
        </w:rPr>
        <w:t>100元</w:t>
      </w:r>
      <w:r>
        <w:rPr>
          <w:rFonts w:hint="eastAsia" w:ascii="宋体" w:hAnsi="宋体" w:eastAsia="宋体" w:cs="宋体"/>
          <w:sz w:val="24"/>
          <w:szCs w:val="24"/>
          <w:lang w:eastAsia="zh-CN"/>
        </w:rPr>
        <w:t>，</w:t>
      </w:r>
      <w:r>
        <w:rPr>
          <w:rFonts w:hint="eastAsia" w:ascii="宋体" w:hAnsi="宋体" w:eastAsia="宋体" w:cs="宋体"/>
          <w:sz w:val="24"/>
          <w:szCs w:val="24"/>
        </w:rPr>
        <w:t>若因此造成事故则追究责任人相关</w:t>
      </w:r>
      <w:r>
        <w:rPr>
          <w:rFonts w:hint="eastAsia" w:ascii="宋体" w:hAnsi="宋体" w:eastAsia="宋体" w:cs="宋体"/>
          <w:sz w:val="24"/>
          <w:szCs w:val="24"/>
          <w:lang w:eastAsia="zh-CN"/>
        </w:rPr>
        <w:t>法律</w:t>
      </w:r>
      <w:r>
        <w:rPr>
          <w:rFonts w:hint="eastAsia" w:ascii="宋体" w:hAnsi="宋体" w:eastAsia="宋体" w:cs="宋体"/>
          <w:sz w:val="24"/>
          <w:szCs w:val="24"/>
        </w:rPr>
        <w:t>责任。</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在施工现场内，随地小便，</w:t>
      </w:r>
      <w:r>
        <w:rPr>
          <w:rFonts w:hint="eastAsia" w:ascii="宋体" w:hAnsi="宋体" w:eastAsia="宋体" w:cs="宋体"/>
          <w:sz w:val="24"/>
          <w:szCs w:val="24"/>
          <w:lang w:eastAsia="zh-CN"/>
        </w:rPr>
        <w:t>处罚</w:t>
      </w:r>
      <w:r>
        <w:rPr>
          <w:rFonts w:hint="eastAsia" w:ascii="宋体" w:hAnsi="宋体" w:eastAsia="宋体" w:cs="宋体"/>
          <w:sz w:val="24"/>
          <w:szCs w:val="24"/>
        </w:rPr>
        <w:t>100元；随地大便，</w:t>
      </w:r>
      <w:r>
        <w:rPr>
          <w:rFonts w:hint="eastAsia" w:ascii="宋体" w:hAnsi="宋体" w:eastAsia="宋体" w:cs="宋体"/>
          <w:sz w:val="24"/>
          <w:szCs w:val="24"/>
          <w:lang w:eastAsia="zh-CN"/>
        </w:rPr>
        <w:t>处罚</w:t>
      </w:r>
      <w:r>
        <w:rPr>
          <w:rFonts w:hint="eastAsia" w:ascii="宋体" w:hAnsi="宋体" w:eastAsia="宋体" w:cs="宋体"/>
          <w:sz w:val="24"/>
          <w:szCs w:val="24"/>
        </w:rPr>
        <w:t xml:space="preserve">500-1000元，责令当事人立即清扫干净。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食堂卫生不达标，造成群众意见大，项目</w:t>
      </w:r>
      <w:r>
        <w:rPr>
          <w:rFonts w:hint="eastAsia" w:ascii="宋体" w:hAnsi="宋体" w:eastAsia="宋体" w:cs="宋体"/>
          <w:sz w:val="24"/>
          <w:szCs w:val="24"/>
          <w:lang w:eastAsia="zh-CN"/>
        </w:rPr>
        <w:t>经理</w:t>
      </w:r>
      <w:r>
        <w:rPr>
          <w:rFonts w:hint="eastAsia" w:ascii="宋体" w:hAnsi="宋体" w:eastAsia="宋体" w:cs="宋体"/>
          <w:sz w:val="24"/>
          <w:szCs w:val="24"/>
        </w:rPr>
        <w:t>部责令食堂相关管理人员加强管理，同时对</w:t>
      </w:r>
      <w:r>
        <w:rPr>
          <w:rFonts w:hint="eastAsia" w:ascii="宋体" w:hAnsi="宋体" w:eastAsia="宋体" w:cs="宋体"/>
          <w:sz w:val="24"/>
          <w:szCs w:val="24"/>
          <w:lang w:eastAsia="zh-CN"/>
        </w:rPr>
        <w:t>负责</w:t>
      </w:r>
      <w:r>
        <w:rPr>
          <w:rFonts w:hint="eastAsia" w:ascii="宋体" w:hAnsi="宋体" w:eastAsia="宋体" w:cs="宋体"/>
          <w:sz w:val="24"/>
          <w:szCs w:val="24"/>
        </w:rPr>
        <w:t>人</w:t>
      </w:r>
      <w:r>
        <w:rPr>
          <w:rFonts w:hint="eastAsia" w:ascii="宋体" w:hAnsi="宋体" w:eastAsia="宋体" w:cs="宋体"/>
          <w:sz w:val="24"/>
          <w:szCs w:val="24"/>
          <w:lang w:eastAsia="zh-CN"/>
        </w:rPr>
        <w:t>处罚</w:t>
      </w:r>
      <w:r>
        <w:rPr>
          <w:rFonts w:hint="eastAsia" w:ascii="宋体" w:hAnsi="宋体" w:eastAsia="宋体" w:cs="宋体"/>
          <w:sz w:val="24"/>
          <w:szCs w:val="24"/>
        </w:rPr>
        <w:t>500-1000元。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若食堂采购变质食品，则由食堂有关</w:t>
      </w:r>
      <w:r>
        <w:rPr>
          <w:rFonts w:hint="eastAsia" w:ascii="宋体" w:hAnsi="宋体" w:eastAsia="宋体" w:cs="宋体"/>
          <w:sz w:val="24"/>
          <w:szCs w:val="24"/>
          <w:lang w:eastAsia="zh-CN"/>
        </w:rPr>
        <w:t>负责</w:t>
      </w:r>
      <w:r>
        <w:rPr>
          <w:rFonts w:hint="eastAsia" w:ascii="宋体" w:hAnsi="宋体" w:eastAsia="宋体" w:cs="宋体"/>
          <w:sz w:val="24"/>
          <w:szCs w:val="24"/>
        </w:rPr>
        <w:t>人承担全部经济损失，若使用不卫生食品造成人员食物中毒的，</w:t>
      </w:r>
      <w:r>
        <w:rPr>
          <w:rFonts w:hint="eastAsia" w:ascii="宋体" w:hAnsi="宋体" w:eastAsia="宋体" w:cs="宋体"/>
          <w:sz w:val="24"/>
          <w:szCs w:val="24"/>
          <w:lang w:eastAsia="zh-CN"/>
        </w:rPr>
        <w:t>处罚负责</w:t>
      </w:r>
      <w:r>
        <w:rPr>
          <w:rFonts w:hint="eastAsia" w:ascii="宋体" w:hAnsi="宋体" w:eastAsia="宋体" w:cs="宋体"/>
          <w:sz w:val="24"/>
          <w:szCs w:val="24"/>
        </w:rPr>
        <w:t>人2000元，同时承担一切后果，情节严重者按相关法律法规追究其相应责任。</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在施工过程中，不采取有效措施，造成大气污染、噪声污染、水污染的，</w:t>
      </w:r>
      <w:r>
        <w:rPr>
          <w:rFonts w:hint="eastAsia" w:ascii="宋体" w:hAnsi="宋体" w:eastAsia="宋体" w:cs="宋体"/>
          <w:sz w:val="24"/>
          <w:szCs w:val="24"/>
          <w:lang w:eastAsia="zh-CN"/>
        </w:rPr>
        <w:t>处罚</w:t>
      </w:r>
      <w:r>
        <w:rPr>
          <w:rFonts w:hint="eastAsia" w:ascii="宋体" w:hAnsi="宋体" w:eastAsia="宋体" w:cs="宋体"/>
          <w:sz w:val="24"/>
          <w:szCs w:val="24"/>
        </w:rPr>
        <w:t>责任</w:t>
      </w:r>
      <w:r>
        <w:rPr>
          <w:rFonts w:hint="eastAsia" w:ascii="宋体" w:hAnsi="宋体" w:eastAsia="宋体" w:cs="宋体"/>
          <w:sz w:val="24"/>
          <w:szCs w:val="24"/>
          <w:lang w:eastAsia="zh-CN"/>
        </w:rPr>
        <w:t>班组</w:t>
      </w:r>
      <w:r>
        <w:rPr>
          <w:rFonts w:hint="eastAsia" w:ascii="宋体" w:hAnsi="宋体" w:eastAsia="宋体" w:cs="宋体"/>
          <w:sz w:val="24"/>
          <w:szCs w:val="24"/>
          <w:lang w:val="en-US" w:eastAsia="zh-CN"/>
        </w:rPr>
        <w:t>500</w:t>
      </w:r>
      <w:r>
        <w:rPr>
          <w:rFonts w:hint="eastAsia" w:ascii="宋体" w:hAnsi="宋体" w:eastAsia="宋体" w:cs="宋体"/>
          <w:sz w:val="24"/>
          <w:szCs w:val="24"/>
        </w:rPr>
        <w:t>元。夜间强噪声作业、强光作业或大声喧哗造成严重扰民，施工班组</w:t>
      </w:r>
      <w:r>
        <w:rPr>
          <w:rFonts w:hint="eastAsia" w:ascii="宋体" w:hAnsi="宋体" w:eastAsia="宋体" w:cs="宋体"/>
          <w:sz w:val="24"/>
          <w:szCs w:val="24"/>
          <w:lang w:eastAsia="zh-CN"/>
        </w:rPr>
        <w:t>处罚</w:t>
      </w:r>
      <w:r>
        <w:rPr>
          <w:rFonts w:hint="eastAsia" w:ascii="宋体" w:hAnsi="宋体" w:eastAsia="宋体" w:cs="宋体"/>
          <w:sz w:val="24"/>
          <w:szCs w:val="24"/>
          <w:lang w:val="en-US" w:eastAsia="zh-CN"/>
        </w:rPr>
        <w:t>1000</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000元。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凡项目施工作业人员，住宿场所由所在班组统一规范安排配备床架、床板，如不符合现场管理规范则不予提供住宿，违者</w:t>
      </w:r>
      <w:r>
        <w:rPr>
          <w:rFonts w:hint="eastAsia" w:ascii="宋体" w:hAnsi="宋体" w:eastAsia="宋体" w:cs="宋体"/>
          <w:sz w:val="24"/>
          <w:szCs w:val="24"/>
          <w:lang w:eastAsia="zh-CN"/>
        </w:rPr>
        <w:t>处罚责任</w:t>
      </w:r>
      <w:r>
        <w:rPr>
          <w:rFonts w:hint="eastAsia" w:ascii="宋体" w:hAnsi="宋体" w:eastAsia="宋体" w:cs="宋体"/>
          <w:sz w:val="24"/>
          <w:szCs w:val="24"/>
        </w:rPr>
        <w:t>班组2000-5000元。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住宿区域内严禁存放易燃易爆、剧毒放射性物品、枪支弹药、特种刀具等危险物品，违者交由公安机关处理。</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住宿区域内不准寻衅闹事、打架斗殴、赌博、嫖娼和其他违法活动，违者</w:t>
      </w:r>
      <w:r>
        <w:rPr>
          <w:rFonts w:hint="eastAsia" w:ascii="宋体" w:hAnsi="宋体" w:eastAsia="宋体" w:cs="宋体"/>
          <w:sz w:val="24"/>
          <w:szCs w:val="24"/>
          <w:lang w:eastAsia="zh-CN"/>
        </w:rPr>
        <w:t>处罚</w:t>
      </w:r>
      <w:r>
        <w:rPr>
          <w:rFonts w:hint="eastAsia" w:ascii="宋体" w:hAnsi="宋体" w:eastAsia="宋体" w:cs="宋体"/>
          <w:sz w:val="24"/>
          <w:szCs w:val="24"/>
        </w:rPr>
        <w:t>500-1000元罚款；严禁卧床吸烟生火取暖，不</w:t>
      </w:r>
      <w:r>
        <w:rPr>
          <w:rFonts w:hint="eastAsia" w:ascii="宋体" w:hAnsi="宋体" w:eastAsia="宋体" w:cs="宋体"/>
          <w:sz w:val="24"/>
          <w:szCs w:val="24"/>
          <w:lang w:eastAsia="zh-CN"/>
        </w:rPr>
        <w:t>得</w:t>
      </w:r>
      <w:r>
        <w:rPr>
          <w:rFonts w:hint="eastAsia" w:ascii="宋体" w:hAnsi="宋体" w:eastAsia="宋体" w:cs="宋体"/>
          <w:sz w:val="24"/>
          <w:szCs w:val="24"/>
        </w:rPr>
        <w:t>使用电炉、电炒锅、煤气灶、酒精炉，不得随意私拉乱接电线，违者没收设备，并</w:t>
      </w:r>
      <w:r>
        <w:rPr>
          <w:rFonts w:hint="eastAsia" w:ascii="宋体" w:hAnsi="宋体" w:eastAsia="宋体" w:cs="宋体"/>
          <w:sz w:val="24"/>
          <w:szCs w:val="24"/>
          <w:lang w:eastAsia="zh-CN"/>
        </w:rPr>
        <w:t>处罚</w:t>
      </w:r>
      <w:r>
        <w:rPr>
          <w:rFonts w:hint="eastAsia" w:ascii="宋体" w:hAnsi="宋体" w:eastAsia="宋体" w:cs="宋体"/>
          <w:sz w:val="24"/>
          <w:szCs w:val="24"/>
        </w:rPr>
        <w:t>500元。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若违反《施工现场环境保护管理制度》，造成环保行政管理部门对项目</w:t>
      </w:r>
      <w:r>
        <w:rPr>
          <w:rFonts w:hint="eastAsia" w:ascii="宋体" w:hAnsi="宋体" w:eastAsia="宋体" w:cs="宋体"/>
          <w:sz w:val="24"/>
          <w:szCs w:val="24"/>
          <w:lang w:eastAsia="zh-CN"/>
        </w:rPr>
        <w:t>经理</w:t>
      </w:r>
      <w:r>
        <w:rPr>
          <w:rFonts w:hint="eastAsia" w:ascii="宋体" w:hAnsi="宋体" w:eastAsia="宋体" w:cs="宋体"/>
          <w:sz w:val="24"/>
          <w:szCs w:val="24"/>
        </w:rPr>
        <w:t>部进行</w:t>
      </w:r>
      <w:r>
        <w:rPr>
          <w:rFonts w:hint="eastAsia" w:ascii="宋体" w:hAnsi="宋体" w:eastAsia="宋体" w:cs="宋体"/>
          <w:sz w:val="24"/>
          <w:szCs w:val="24"/>
          <w:lang w:eastAsia="zh-CN"/>
        </w:rPr>
        <w:t>罚款</w:t>
      </w:r>
      <w:r>
        <w:rPr>
          <w:rFonts w:hint="eastAsia" w:ascii="宋体" w:hAnsi="宋体" w:eastAsia="宋体" w:cs="宋体"/>
          <w:sz w:val="24"/>
          <w:szCs w:val="24"/>
        </w:rPr>
        <w:t>，全部经济损失由肇事班组全部承担。</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在施工现场内吸烟者</w:t>
      </w:r>
      <w:r>
        <w:rPr>
          <w:rFonts w:hint="eastAsia" w:ascii="宋体" w:hAnsi="宋体" w:eastAsia="宋体" w:cs="宋体"/>
          <w:sz w:val="24"/>
          <w:szCs w:val="24"/>
          <w:lang w:eastAsia="zh-CN"/>
        </w:rPr>
        <w:t>处罚</w:t>
      </w:r>
      <w:r>
        <w:rPr>
          <w:rFonts w:hint="eastAsia" w:ascii="宋体" w:hAnsi="宋体" w:eastAsia="宋体" w:cs="宋体"/>
          <w:sz w:val="24"/>
          <w:szCs w:val="24"/>
        </w:rPr>
        <w:t>50元，在禁止明火区域内吸烟者</w:t>
      </w:r>
      <w:r>
        <w:rPr>
          <w:rFonts w:hint="eastAsia" w:ascii="宋体" w:hAnsi="宋体" w:eastAsia="宋体" w:cs="宋体"/>
          <w:sz w:val="24"/>
          <w:szCs w:val="24"/>
          <w:lang w:eastAsia="zh-CN"/>
        </w:rPr>
        <w:t>处罚</w:t>
      </w:r>
      <w:r>
        <w:rPr>
          <w:rFonts w:hint="eastAsia" w:ascii="宋体" w:hAnsi="宋体" w:eastAsia="宋体" w:cs="宋体"/>
          <w:sz w:val="24"/>
          <w:szCs w:val="24"/>
        </w:rPr>
        <w:t>200元。在施工现场发现烟蒂，则对该施工班组</w:t>
      </w:r>
      <w:r>
        <w:rPr>
          <w:rFonts w:hint="eastAsia" w:ascii="宋体" w:hAnsi="宋体" w:eastAsia="宋体" w:cs="宋体"/>
          <w:sz w:val="24"/>
          <w:szCs w:val="24"/>
          <w:lang w:eastAsia="zh-CN"/>
        </w:rPr>
        <w:t>处罚</w:t>
      </w:r>
      <w:r>
        <w:rPr>
          <w:rFonts w:hint="eastAsia" w:ascii="宋体" w:hAnsi="宋体" w:eastAsia="宋体" w:cs="宋体"/>
          <w:sz w:val="24"/>
          <w:szCs w:val="24"/>
        </w:rPr>
        <w:t>50元。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氧气瓶和乙炔瓶使用或存放距离不</w:t>
      </w:r>
      <w:r>
        <w:rPr>
          <w:rFonts w:hint="eastAsia" w:ascii="宋体" w:hAnsi="宋体" w:eastAsia="宋体" w:cs="宋体"/>
          <w:sz w:val="24"/>
          <w:szCs w:val="24"/>
          <w:lang w:eastAsia="zh-CN"/>
        </w:rPr>
        <w:t>符合规范要求</w:t>
      </w:r>
      <w:r>
        <w:rPr>
          <w:rFonts w:hint="eastAsia" w:ascii="宋体" w:hAnsi="宋体" w:eastAsia="宋体" w:cs="宋体"/>
          <w:sz w:val="24"/>
          <w:szCs w:val="24"/>
        </w:rPr>
        <w:t>，</w:t>
      </w:r>
      <w:r>
        <w:rPr>
          <w:rFonts w:hint="eastAsia" w:ascii="宋体" w:hAnsi="宋体" w:eastAsia="宋体" w:cs="宋体"/>
          <w:sz w:val="24"/>
          <w:szCs w:val="24"/>
          <w:lang w:eastAsia="zh-CN"/>
        </w:rPr>
        <w:t>处罚责任</w:t>
      </w:r>
      <w:r>
        <w:rPr>
          <w:rFonts w:hint="eastAsia" w:ascii="宋体" w:hAnsi="宋体" w:eastAsia="宋体" w:cs="宋体"/>
          <w:sz w:val="24"/>
          <w:szCs w:val="24"/>
        </w:rPr>
        <w:t>班组</w:t>
      </w:r>
      <w:r>
        <w:rPr>
          <w:rFonts w:hint="eastAsia" w:ascii="宋体" w:hAnsi="宋体" w:eastAsia="宋体" w:cs="宋体"/>
          <w:sz w:val="24"/>
          <w:szCs w:val="24"/>
          <w:lang w:val="en-US" w:eastAsia="zh-CN"/>
        </w:rPr>
        <w:t>200-500</w:t>
      </w:r>
      <w:r>
        <w:rPr>
          <w:rFonts w:hint="eastAsia" w:ascii="宋体" w:hAnsi="宋体" w:eastAsia="宋体" w:cs="宋体"/>
          <w:sz w:val="24"/>
          <w:szCs w:val="24"/>
        </w:rPr>
        <w:t>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在工地打架斗殴者</w:t>
      </w:r>
      <w:r>
        <w:rPr>
          <w:rFonts w:hint="eastAsia" w:ascii="宋体" w:hAnsi="宋体" w:eastAsia="宋体" w:cs="宋体"/>
          <w:sz w:val="24"/>
          <w:szCs w:val="24"/>
          <w:lang w:eastAsia="zh-CN"/>
        </w:rPr>
        <w:t>处罚</w:t>
      </w:r>
      <w:r>
        <w:rPr>
          <w:rFonts w:hint="eastAsia" w:ascii="宋体" w:hAnsi="宋体" w:eastAsia="宋体" w:cs="宋体"/>
          <w:sz w:val="24"/>
          <w:szCs w:val="24"/>
        </w:rPr>
        <w:t>当事人500-1000元，同时</w:t>
      </w:r>
      <w:r>
        <w:rPr>
          <w:rFonts w:hint="eastAsia" w:ascii="宋体" w:hAnsi="宋体" w:eastAsia="宋体" w:cs="宋体"/>
          <w:sz w:val="24"/>
          <w:szCs w:val="24"/>
          <w:lang w:eastAsia="zh-CN"/>
        </w:rPr>
        <w:t>可</w:t>
      </w:r>
      <w:r>
        <w:rPr>
          <w:rFonts w:hint="eastAsia" w:ascii="宋体" w:hAnsi="宋体" w:eastAsia="宋体" w:cs="宋体"/>
          <w:sz w:val="24"/>
          <w:szCs w:val="24"/>
        </w:rPr>
        <w:t>罚款施工班组500-2000元，若造成事故后果自负。情节严重者交公安机关处理。</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在工地赌博者，按每人每次</w:t>
      </w:r>
      <w:r>
        <w:rPr>
          <w:rFonts w:hint="eastAsia" w:ascii="宋体" w:hAnsi="宋体" w:eastAsia="宋体" w:cs="宋体"/>
          <w:sz w:val="24"/>
          <w:szCs w:val="24"/>
          <w:lang w:eastAsia="zh-CN"/>
        </w:rPr>
        <w:t>处罚</w:t>
      </w:r>
      <w:r>
        <w:rPr>
          <w:rFonts w:hint="eastAsia" w:ascii="宋体" w:hAnsi="宋体" w:eastAsia="宋体" w:cs="宋体"/>
          <w:sz w:val="24"/>
          <w:szCs w:val="24"/>
        </w:rPr>
        <w:t>500元，情节严重者交公安机关处理。</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在施工现场内行盗者，按所盗物品</w:t>
      </w:r>
      <w:r>
        <w:rPr>
          <w:rFonts w:hint="eastAsia" w:ascii="宋体" w:hAnsi="宋体" w:eastAsia="宋体" w:cs="宋体"/>
          <w:sz w:val="24"/>
          <w:szCs w:val="24"/>
          <w:lang w:eastAsia="zh-CN"/>
        </w:rPr>
        <w:t>同等价格处罚</w:t>
      </w:r>
      <w:r>
        <w:rPr>
          <w:rFonts w:hint="eastAsia" w:ascii="宋体" w:hAnsi="宋体" w:eastAsia="宋体" w:cs="宋体"/>
          <w:sz w:val="24"/>
          <w:szCs w:val="24"/>
        </w:rPr>
        <w:t>并交公安机关处理。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酒后上岗</w:t>
      </w:r>
      <w:r>
        <w:rPr>
          <w:rFonts w:hint="eastAsia" w:ascii="宋体" w:hAnsi="宋体" w:eastAsia="宋体" w:cs="宋体"/>
          <w:sz w:val="24"/>
          <w:szCs w:val="24"/>
          <w:lang w:eastAsia="zh-CN"/>
        </w:rPr>
        <w:t>处罚</w:t>
      </w:r>
      <w:r>
        <w:rPr>
          <w:rFonts w:hint="eastAsia" w:ascii="宋体" w:hAnsi="宋体" w:eastAsia="宋体" w:cs="宋体"/>
          <w:sz w:val="24"/>
          <w:szCs w:val="24"/>
        </w:rPr>
        <w:t>当事人200元，同时</w:t>
      </w:r>
      <w:r>
        <w:rPr>
          <w:rFonts w:hint="eastAsia" w:ascii="宋体" w:hAnsi="宋体" w:eastAsia="宋体" w:cs="宋体"/>
          <w:sz w:val="24"/>
          <w:szCs w:val="24"/>
          <w:lang w:eastAsia="zh-CN"/>
        </w:rPr>
        <w:t>可处罚责任</w:t>
      </w:r>
      <w:r>
        <w:rPr>
          <w:rFonts w:hint="eastAsia" w:ascii="宋体" w:hAnsi="宋体" w:eastAsia="宋体" w:cs="宋体"/>
          <w:sz w:val="24"/>
          <w:szCs w:val="24"/>
        </w:rPr>
        <w:t>班组500元。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破坏安全设施、施工宣传标语、横幅者</w:t>
      </w:r>
      <w:r>
        <w:rPr>
          <w:rFonts w:hint="eastAsia" w:ascii="宋体" w:hAnsi="宋体" w:eastAsia="宋体" w:cs="宋体"/>
          <w:sz w:val="24"/>
          <w:szCs w:val="24"/>
          <w:lang w:eastAsia="zh-CN"/>
        </w:rPr>
        <w:t>处罚</w:t>
      </w:r>
      <w:r>
        <w:rPr>
          <w:rFonts w:hint="eastAsia" w:ascii="宋体" w:hAnsi="宋体" w:eastAsia="宋体" w:cs="宋体"/>
          <w:sz w:val="24"/>
          <w:szCs w:val="24"/>
        </w:rPr>
        <w:t>200元，并照价赔偿。若施工班组未追查出责任人，则</w:t>
      </w:r>
      <w:r>
        <w:rPr>
          <w:rFonts w:hint="eastAsia" w:ascii="宋体" w:hAnsi="宋体" w:eastAsia="宋体" w:cs="宋体"/>
          <w:sz w:val="24"/>
          <w:szCs w:val="24"/>
          <w:lang w:eastAsia="zh-CN"/>
        </w:rPr>
        <w:t>处罚</w:t>
      </w:r>
      <w:r>
        <w:rPr>
          <w:rFonts w:hint="eastAsia" w:ascii="宋体" w:hAnsi="宋体" w:eastAsia="宋体" w:cs="宋体"/>
          <w:sz w:val="24"/>
          <w:szCs w:val="24"/>
        </w:rPr>
        <w:t>所在班组500元，并照价赔偿。</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故意破坏公共设施及各种机械设备等，根据损坏程度给予加倍处罚。</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对公司下达的安全文明施工任务，不按时完成整改或整改不到位的，</w:t>
      </w:r>
      <w:r>
        <w:rPr>
          <w:rFonts w:hint="eastAsia" w:ascii="宋体" w:hAnsi="宋体" w:eastAsia="宋体" w:cs="宋体"/>
          <w:sz w:val="24"/>
          <w:szCs w:val="24"/>
          <w:lang w:eastAsia="zh-CN"/>
        </w:rPr>
        <w:t>处罚责任</w:t>
      </w:r>
      <w:r>
        <w:rPr>
          <w:rFonts w:hint="eastAsia" w:ascii="宋体" w:hAnsi="宋体" w:eastAsia="宋体" w:cs="宋体"/>
          <w:sz w:val="24"/>
          <w:szCs w:val="24"/>
        </w:rPr>
        <w:t>班组500-2000元。若因不及时整改造成事故或不良影响的，加倍处罚。</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凡经上级安全考核不达标的，公司将追究有关负责人和施工班组责任，视情节严重程度分别处于500-1000元、1000-5000元处罚，并责令施工班组立即整改，并由施工班组承担</w:t>
      </w:r>
      <w:r>
        <w:rPr>
          <w:rFonts w:hint="eastAsia" w:ascii="宋体" w:hAnsi="宋体" w:eastAsia="宋体" w:cs="宋体"/>
          <w:sz w:val="24"/>
          <w:szCs w:val="24"/>
          <w:lang w:eastAsia="zh-CN"/>
        </w:rPr>
        <w:t>行政部门</w:t>
      </w:r>
      <w:r>
        <w:rPr>
          <w:rFonts w:hint="eastAsia" w:ascii="宋体" w:hAnsi="宋体" w:eastAsia="宋体" w:cs="宋体"/>
          <w:sz w:val="24"/>
          <w:szCs w:val="24"/>
        </w:rPr>
        <w:t>罚款金额的95%。</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default" w:ascii="宋体" w:hAnsi="宋体" w:cs="宋体"/>
          <w:color w:val="auto"/>
          <w:spacing w:val="0"/>
          <w:kern w:val="0"/>
          <w:sz w:val="24"/>
          <w:lang w:val="en-US" w:eastAsia="zh-CN" w:bidi="ar"/>
        </w:rPr>
      </w:pPr>
      <w:r>
        <w:rPr>
          <w:rFonts w:hint="eastAsia" w:ascii="宋体" w:hAnsi="宋体" w:eastAsia="宋体" w:cs="宋体"/>
          <w:sz w:val="24"/>
          <w:szCs w:val="24"/>
        </w:rPr>
        <w:t>对项目</w:t>
      </w:r>
      <w:r>
        <w:rPr>
          <w:rFonts w:hint="eastAsia" w:ascii="宋体" w:hAnsi="宋体" w:eastAsia="宋体" w:cs="宋体"/>
          <w:sz w:val="24"/>
          <w:szCs w:val="24"/>
          <w:lang w:eastAsia="zh-CN"/>
        </w:rPr>
        <w:t>经理</w:t>
      </w:r>
      <w:r>
        <w:rPr>
          <w:rFonts w:hint="eastAsia" w:ascii="宋体" w:hAnsi="宋体" w:eastAsia="宋体" w:cs="宋体"/>
          <w:sz w:val="24"/>
          <w:szCs w:val="24"/>
        </w:rPr>
        <w:t>部管理人员的要求和指令有分歧或异议时，可向公司领导反应并协调解决。凡是对项目</w:t>
      </w:r>
      <w:r>
        <w:rPr>
          <w:rFonts w:hint="eastAsia" w:ascii="宋体" w:hAnsi="宋体" w:eastAsia="宋体" w:cs="宋体"/>
          <w:sz w:val="24"/>
          <w:szCs w:val="24"/>
          <w:lang w:eastAsia="zh-CN"/>
        </w:rPr>
        <w:t>经理</w:t>
      </w:r>
      <w:r>
        <w:rPr>
          <w:rFonts w:hint="eastAsia" w:ascii="宋体" w:hAnsi="宋体" w:eastAsia="宋体" w:cs="宋体"/>
          <w:sz w:val="24"/>
          <w:szCs w:val="24"/>
        </w:rPr>
        <w:t>部管理人员恶意谩骂或打击报复的，当事人道歉，并写出书面检查，施工班组、当事人各罚款200-3000元，情节严重者交公安机关处理。</w:t>
      </w:r>
    </w:p>
    <w:p>
      <w:pPr>
        <w:pStyle w:val="2"/>
        <w:rPr>
          <w:rFonts w:hint="default"/>
          <w:lang w:val="en-US" w:eastAsia="zh-CN"/>
        </w:rPr>
      </w:pPr>
      <w:r>
        <w:rPr>
          <w:rFonts w:hint="eastAsia" w:ascii="宋体" w:hAnsi="宋体" w:eastAsia="宋体" w:cs="宋体"/>
          <w:sz w:val="24"/>
          <w:szCs w:val="24"/>
        </w:rPr>
        <w:t>按规范正确使用灭火器具，严禁在无火情情况下私自拉下保险栓或私自放掉气、粉，违者</w:t>
      </w:r>
      <w:r>
        <w:rPr>
          <w:rFonts w:hint="eastAsia" w:ascii="宋体" w:hAnsi="宋体" w:eastAsia="宋体" w:cs="宋体"/>
          <w:sz w:val="24"/>
          <w:szCs w:val="24"/>
          <w:lang w:eastAsia="zh-CN"/>
        </w:rPr>
        <w:t>处罚</w:t>
      </w:r>
      <w:r>
        <w:rPr>
          <w:rFonts w:hint="eastAsia" w:ascii="宋体" w:hAnsi="宋体" w:eastAsia="宋体" w:cs="宋体"/>
          <w:sz w:val="24"/>
          <w:szCs w:val="24"/>
        </w:rPr>
        <w:t>500-1000元，并自行负责更换灭火</w:t>
      </w:r>
      <w:r>
        <w:rPr>
          <w:rFonts w:hint="eastAsia" w:ascii="宋体" w:hAnsi="宋体" w:eastAsia="宋体" w:cs="宋体"/>
          <w:sz w:val="24"/>
          <w:szCs w:val="24"/>
          <w:lang w:eastAsia="zh-CN"/>
        </w:rPr>
        <w:t>器材</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right"/>
    </w:pPr>
    <w:r>
      <w:drawing>
        <wp:inline distT="0" distB="0" distL="114300" distR="114300">
          <wp:extent cx="2681605" cy="398145"/>
          <wp:effectExtent l="0" t="0" r="0" b="0"/>
          <wp:docPr id="1" name="图片 1" descr="C:\Documents and Settings\Administrator\桌面\公司标识副本.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nts and Settings\Administrator\桌面\公司标识副本.gif"/>
                  <pic:cNvPicPr>
                    <a:picLocks noChangeAspect="1"/>
                  </pic:cNvPicPr>
                </pic:nvPicPr>
                <pic:blipFill>
                  <a:blip r:embed="rId1"/>
                  <a:srcRect l="46507" t="51741" r="204" b="-7498"/>
                  <a:stretch>
                    <a:fillRect/>
                  </a:stretch>
                </pic:blipFill>
                <pic:spPr>
                  <a:xfrm rot="10800000" flipH="1" flipV="1">
                    <a:off x="0" y="0"/>
                    <a:ext cx="2681605" cy="3981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4BE1BD"/>
    <w:multiLevelType w:val="singleLevel"/>
    <w:tmpl w:val="444BE1BD"/>
    <w:lvl w:ilvl="0" w:tentative="0">
      <w:start w:val="3"/>
      <w:numFmt w:val="chineseCounting"/>
      <w:suff w:val="nothing"/>
      <w:lvlText w:val="%1、"/>
      <w:lvlJc w:val="left"/>
      <w:rPr>
        <w:rFonts w:hint="eastAsia"/>
      </w:rPr>
    </w:lvl>
  </w:abstractNum>
  <w:abstractNum w:abstractNumId="1">
    <w:nsid w:val="58CB3955"/>
    <w:multiLevelType w:val="singleLevel"/>
    <w:tmpl w:val="58CB3955"/>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2OGI0Y2U5MDI1YTg1MzViMmQ4Yjg0MzdmM2RiZGQifQ=="/>
  </w:docVars>
  <w:rsids>
    <w:rsidRoot w:val="00C71C27"/>
    <w:rsid w:val="00004D83"/>
    <w:rsid w:val="00033C43"/>
    <w:rsid w:val="0007167E"/>
    <w:rsid w:val="00080D10"/>
    <w:rsid w:val="000A0848"/>
    <w:rsid w:val="000D1903"/>
    <w:rsid w:val="000D6233"/>
    <w:rsid w:val="000F033E"/>
    <w:rsid w:val="000F3411"/>
    <w:rsid w:val="000F5C29"/>
    <w:rsid w:val="0012238B"/>
    <w:rsid w:val="001627FE"/>
    <w:rsid w:val="00165911"/>
    <w:rsid w:val="001732D9"/>
    <w:rsid w:val="0017386B"/>
    <w:rsid w:val="001812E9"/>
    <w:rsid w:val="001A0484"/>
    <w:rsid w:val="001B1768"/>
    <w:rsid w:val="001D6CB9"/>
    <w:rsid w:val="001E16AE"/>
    <w:rsid w:val="001E296D"/>
    <w:rsid w:val="00201B2D"/>
    <w:rsid w:val="00204248"/>
    <w:rsid w:val="0020503C"/>
    <w:rsid w:val="002108C1"/>
    <w:rsid w:val="00222924"/>
    <w:rsid w:val="00233192"/>
    <w:rsid w:val="00245917"/>
    <w:rsid w:val="00254844"/>
    <w:rsid w:val="002561E1"/>
    <w:rsid w:val="00265139"/>
    <w:rsid w:val="002704CB"/>
    <w:rsid w:val="0028341A"/>
    <w:rsid w:val="00292B1B"/>
    <w:rsid w:val="002A5557"/>
    <w:rsid w:val="002A58E5"/>
    <w:rsid w:val="002A681A"/>
    <w:rsid w:val="002E16D0"/>
    <w:rsid w:val="002E1C9F"/>
    <w:rsid w:val="002E4AB5"/>
    <w:rsid w:val="002F1378"/>
    <w:rsid w:val="002F23A3"/>
    <w:rsid w:val="00304AB0"/>
    <w:rsid w:val="00321A0B"/>
    <w:rsid w:val="00346DEB"/>
    <w:rsid w:val="00346FA1"/>
    <w:rsid w:val="00367917"/>
    <w:rsid w:val="00372589"/>
    <w:rsid w:val="00390861"/>
    <w:rsid w:val="003A3D33"/>
    <w:rsid w:val="003B13A4"/>
    <w:rsid w:val="003B1C05"/>
    <w:rsid w:val="003D61C6"/>
    <w:rsid w:val="003F0CE9"/>
    <w:rsid w:val="003F3C77"/>
    <w:rsid w:val="0041115C"/>
    <w:rsid w:val="004123BA"/>
    <w:rsid w:val="00426EF9"/>
    <w:rsid w:val="004658D7"/>
    <w:rsid w:val="00467D9F"/>
    <w:rsid w:val="004810FA"/>
    <w:rsid w:val="00490D74"/>
    <w:rsid w:val="004A16E0"/>
    <w:rsid w:val="004B55AD"/>
    <w:rsid w:val="004C08EF"/>
    <w:rsid w:val="00502509"/>
    <w:rsid w:val="00504477"/>
    <w:rsid w:val="00507AC9"/>
    <w:rsid w:val="00522AB4"/>
    <w:rsid w:val="00526DA6"/>
    <w:rsid w:val="00566985"/>
    <w:rsid w:val="005677D7"/>
    <w:rsid w:val="0059354E"/>
    <w:rsid w:val="005B1895"/>
    <w:rsid w:val="005B19D6"/>
    <w:rsid w:val="005B2883"/>
    <w:rsid w:val="005E351D"/>
    <w:rsid w:val="006068F9"/>
    <w:rsid w:val="0061355E"/>
    <w:rsid w:val="00617308"/>
    <w:rsid w:val="00620FE1"/>
    <w:rsid w:val="00631E8F"/>
    <w:rsid w:val="006364FB"/>
    <w:rsid w:val="00642A08"/>
    <w:rsid w:val="0065442F"/>
    <w:rsid w:val="006803AC"/>
    <w:rsid w:val="00682B1F"/>
    <w:rsid w:val="00685359"/>
    <w:rsid w:val="00697618"/>
    <w:rsid w:val="006A02B6"/>
    <w:rsid w:val="006B229F"/>
    <w:rsid w:val="006D0A6E"/>
    <w:rsid w:val="006D0C41"/>
    <w:rsid w:val="006D71B1"/>
    <w:rsid w:val="006F1968"/>
    <w:rsid w:val="006F5994"/>
    <w:rsid w:val="006F7C1A"/>
    <w:rsid w:val="007010D3"/>
    <w:rsid w:val="007063FF"/>
    <w:rsid w:val="007131F4"/>
    <w:rsid w:val="0074564E"/>
    <w:rsid w:val="00785619"/>
    <w:rsid w:val="0078789F"/>
    <w:rsid w:val="00795089"/>
    <w:rsid w:val="007B0AA7"/>
    <w:rsid w:val="007B3336"/>
    <w:rsid w:val="007C0923"/>
    <w:rsid w:val="007C597E"/>
    <w:rsid w:val="007E196E"/>
    <w:rsid w:val="007E5FF6"/>
    <w:rsid w:val="008158A6"/>
    <w:rsid w:val="008233BD"/>
    <w:rsid w:val="00827C6D"/>
    <w:rsid w:val="0083088E"/>
    <w:rsid w:val="00831006"/>
    <w:rsid w:val="00845313"/>
    <w:rsid w:val="00852754"/>
    <w:rsid w:val="00873B79"/>
    <w:rsid w:val="00874F26"/>
    <w:rsid w:val="00893BD7"/>
    <w:rsid w:val="008C09B8"/>
    <w:rsid w:val="008C586D"/>
    <w:rsid w:val="008C6BA2"/>
    <w:rsid w:val="008D291E"/>
    <w:rsid w:val="008E09BD"/>
    <w:rsid w:val="008E7ABD"/>
    <w:rsid w:val="008F07E0"/>
    <w:rsid w:val="008F3E09"/>
    <w:rsid w:val="009036B1"/>
    <w:rsid w:val="009153AE"/>
    <w:rsid w:val="00930512"/>
    <w:rsid w:val="00930B98"/>
    <w:rsid w:val="00960B56"/>
    <w:rsid w:val="0097500E"/>
    <w:rsid w:val="00975577"/>
    <w:rsid w:val="00980A3B"/>
    <w:rsid w:val="009B4B43"/>
    <w:rsid w:val="009C33F2"/>
    <w:rsid w:val="009C6B71"/>
    <w:rsid w:val="009C7CE7"/>
    <w:rsid w:val="009D5576"/>
    <w:rsid w:val="009E075C"/>
    <w:rsid w:val="009E34DB"/>
    <w:rsid w:val="009F4BCD"/>
    <w:rsid w:val="009F7FE9"/>
    <w:rsid w:val="00A024D1"/>
    <w:rsid w:val="00A044ED"/>
    <w:rsid w:val="00A11931"/>
    <w:rsid w:val="00A1261E"/>
    <w:rsid w:val="00A22313"/>
    <w:rsid w:val="00A31AF5"/>
    <w:rsid w:val="00A34454"/>
    <w:rsid w:val="00A4136A"/>
    <w:rsid w:val="00A4183B"/>
    <w:rsid w:val="00A53DA1"/>
    <w:rsid w:val="00A658EC"/>
    <w:rsid w:val="00A65C5C"/>
    <w:rsid w:val="00A716C5"/>
    <w:rsid w:val="00A72E94"/>
    <w:rsid w:val="00A86008"/>
    <w:rsid w:val="00AA4FF6"/>
    <w:rsid w:val="00AB0F64"/>
    <w:rsid w:val="00AC1207"/>
    <w:rsid w:val="00AC32FC"/>
    <w:rsid w:val="00AD26EC"/>
    <w:rsid w:val="00AD5D1C"/>
    <w:rsid w:val="00AE071B"/>
    <w:rsid w:val="00AE57FD"/>
    <w:rsid w:val="00AF0559"/>
    <w:rsid w:val="00AF1195"/>
    <w:rsid w:val="00AF2385"/>
    <w:rsid w:val="00AF552E"/>
    <w:rsid w:val="00B00794"/>
    <w:rsid w:val="00B05898"/>
    <w:rsid w:val="00B070EF"/>
    <w:rsid w:val="00B243A7"/>
    <w:rsid w:val="00B33F0B"/>
    <w:rsid w:val="00B427FF"/>
    <w:rsid w:val="00B429A8"/>
    <w:rsid w:val="00B443AA"/>
    <w:rsid w:val="00B57CF3"/>
    <w:rsid w:val="00B61695"/>
    <w:rsid w:val="00B82654"/>
    <w:rsid w:val="00B83A17"/>
    <w:rsid w:val="00B8471E"/>
    <w:rsid w:val="00BA62E8"/>
    <w:rsid w:val="00BC5487"/>
    <w:rsid w:val="00BD13A6"/>
    <w:rsid w:val="00BE7B60"/>
    <w:rsid w:val="00BF49DE"/>
    <w:rsid w:val="00C041DF"/>
    <w:rsid w:val="00C055B3"/>
    <w:rsid w:val="00C12CAD"/>
    <w:rsid w:val="00C13B77"/>
    <w:rsid w:val="00C223CE"/>
    <w:rsid w:val="00C22C21"/>
    <w:rsid w:val="00C27AB8"/>
    <w:rsid w:val="00C34636"/>
    <w:rsid w:val="00C3534C"/>
    <w:rsid w:val="00C35E73"/>
    <w:rsid w:val="00C51B9D"/>
    <w:rsid w:val="00C56335"/>
    <w:rsid w:val="00C615A0"/>
    <w:rsid w:val="00C65C14"/>
    <w:rsid w:val="00C71C27"/>
    <w:rsid w:val="00C7538A"/>
    <w:rsid w:val="00C77CD6"/>
    <w:rsid w:val="00C83B8D"/>
    <w:rsid w:val="00C871D6"/>
    <w:rsid w:val="00C951B1"/>
    <w:rsid w:val="00CA40C6"/>
    <w:rsid w:val="00CA4912"/>
    <w:rsid w:val="00CC23F7"/>
    <w:rsid w:val="00CC2508"/>
    <w:rsid w:val="00CC67FD"/>
    <w:rsid w:val="00CD2658"/>
    <w:rsid w:val="00CE322A"/>
    <w:rsid w:val="00CE4F56"/>
    <w:rsid w:val="00CE72AE"/>
    <w:rsid w:val="00CF623E"/>
    <w:rsid w:val="00CF7F64"/>
    <w:rsid w:val="00D11038"/>
    <w:rsid w:val="00D23106"/>
    <w:rsid w:val="00D305C7"/>
    <w:rsid w:val="00D31314"/>
    <w:rsid w:val="00D670B6"/>
    <w:rsid w:val="00D73496"/>
    <w:rsid w:val="00D74381"/>
    <w:rsid w:val="00DB69A5"/>
    <w:rsid w:val="00DD1A05"/>
    <w:rsid w:val="00DE5F57"/>
    <w:rsid w:val="00DF1D6E"/>
    <w:rsid w:val="00DF53CF"/>
    <w:rsid w:val="00E168B3"/>
    <w:rsid w:val="00E2224B"/>
    <w:rsid w:val="00E32C76"/>
    <w:rsid w:val="00E41653"/>
    <w:rsid w:val="00E43A30"/>
    <w:rsid w:val="00E55026"/>
    <w:rsid w:val="00E55E69"/>
    <w:rsid w:val="00E61954"/>
    <w:rsid w:val="00E76B1B"/>
    <w:rsid w:val="00EA2750"/>
    <w:rsid w:val="00EC3402"/>
    <w:rsid w:val="00EC4BA6"/>
    <w:rsid w:val="00EC662D"/>
    <w:rsid w:val="00ED0E21"/>
    <w:rsid w:val="00ED45C3"/>
    <w:rsid w:val="00ED53B7"/>
    <w:rsid w:val="00EE0EA0"/>
    <w:rsid w:val="00F0513C"/>
    <w:rsid w:val="00F10E1D"/>
    <w:rsid w:val="00F24AD1"/>
    <w:rsid w:val="00F35C7C"/>
    <w:rsid w:val="00F36FE0"/>
    <w:rsid w:val="00F8538A"/>
    <w:rsid w:val="00FA5803"/>
    <w:rsid w:val="00FA7563"/>
    <w:rsid w:val="00FB1792"/>
    <w:rsid w:val="00FB7455"/>
    <w:rsid w:val="00FB79A9"/>
    <w:rsid w:val="00FD6203"/>
    <w:rsid w:val="00FE739E"/>
    <w:rsid w:val="00FE7CAF"/>
    <w:rsid w:val="0185598E"/>
    <w:rsid w:val="05026FA6"/>
    <w:rsid w:val="09C63B1E"/>
    <w:rsid w:val="0ABB1956"/>
    <w:rsid w:val="0B167025"/>
    <w:rsid w:val="10881228"/>
    <w:rsid w:val="11B24214"/>
    <w:rsid w:val="12D35554"/>
    <w:rsid w:val="131B2DA4"/>
    <w:rsid w:val="157E02E1"/>
    <w:rsid w:val="15DE22EA"/>
    <w:rsid w:val="164125A5"/>
    <w:rsid w:val="16FE1C18"/>
    <w:rsid w:val="18027F5E"/>
    <w:rsid w:val="183F20F9"/>
    <w:rsid w:val="18EC5A0F"/>
    <w:rsid w:val="1A4E49E5"/>
    <w:rsid w:val="1A566B02"/>
    <w:rsid w:val="1AAE70BC"/>
    <w:rsid w:val="1AC154CD"/>
    <w:rsid w:val="1AC62E43"/>
    <w:rsid w:val="1BB61BD8"/>
    <w:rsid w:val="1BEA6482"/>
    <w:rsid w:val="1CF101BF"/>
    <w:rsid w:val="1CF30928"/>
    <w:rsid w:val="1E8F6197"/>
    <w:rsid w:val="1EB01DFE"/>
    <w:rsid w:val="20987725"/>
    <w:rsid w:val="22392010"/>
    <w:rsid w:val="223A4AE6"/>
    <w:rsid w:val="22BC09A5"/>
    <w:rsid w:val="22CD1011"/>
    <w:rsid w:val="23195B5B"/>
    <w:rsid w:val="23B96C61"/>
    <w:rsid w:val="249B6284"/>
    <w:rsid w:val="24C11625"/>
    <w:rsid w:val="25C975A6"/>
    <w:rsid w:val="264F486A"/>
    <w:rsid w:val="285A2312"/>
    <w:rsid w:val="296E2DD9"/>
    <w:rsid w:val="29915990"/>
    <w:rsid w:val="2A8E71A6"/>
    <w:rsid w:val="2B815B73"/>
    <w:rsid w:val="2BC341D0"/>
    <w:rsid w:val="2C387885"/>
    <w:rsid w:val="2C6C5850"/>
    <w:rsid w:val="2C9B1AB5"/>
    <w:rsid w:val="2CCC1E2B"/>
    <w:rsid w:val="2D596FC0"/>
    <w:rsid w:val="2DFF3723"/>
    <w:rsid w:val="2E6E1A8F"/>
    <w:rsid w:val="2EC71D01"/>
    <w:rsid w:val="2F1B2A9C"/>
    <w:rsid w:val="2F2C1457"/>
    <w:rsid w:val="30B469B7"/>
    <w:rsid w:val="310B5D02"/>
    <w:rsid w:val="31CD7DEA"/>
    <w:rsid w:val="32FE4236"/>
    <w:rsid w:val="33441A71"/>
    <w:rsid w:val="33497317"/>
    <w:rsid w:val="35404EA8"/>
    <w:rsid w:val="36147D97"/>
    <w:rsid w:val="36635F29"/>
    <w:rsid w:val="38FC2384"/>
    <w:rsid w:val="3CBC1C89"/>
    <w:rsid w:val="3D464876"/>
    <w:rsid w:val="3DA47243"/>
    <w:rsid w:val="3E570308"/>
    <w:rsid w:val="3E944256"/>
    <w:rsid w:val="3F5A2413"/>
    <w:rsid w:val="3FE46A5B"/>
    <w:rsid w:val="41333138"/>
    <w:rsid w:val="41382DD8"/>
    <w:rsid w:val="41774FDA"/>
    <w:rsid w:val="418764ED"/>
    <w:rsid w:val="41FF4856"/>
    <w:rsid w:val="43CF4F44"/>
    <w:rsid w:val="4457665A"/>
    <w:rsid w:val="44C3499F"/>
    <w:rsid w:val="45171E56"/>
    <w:rsid w:val="46AC639E"/>
    <w:rsid w:val="47A9155B"/>
    <w:rsid w:val="483B17FA"/>
    <w:rsid w:val="48544C7B"/>
    <w:rsid w:val="491D7D9A"/>
    <w:rsid w:val="4AB67AD2"/>
    <w:rsid w:val="4C0D2015"/>
    <w:rsid w:val="4C2E13E4"/>
    <w:rsid w:val="4CC20441"/>
    <w:rsid w:val="4D5948D5"/>
    <w:rsid w:val="4DB66AE0"/>
    <w:rsid w:val="4F9F7839"/>
    <w:rsid w:val="4FE335F0"/>
    <w:rsid w:val="5067403E"/>
    <w:rsid w:val="52430E09"/>
    <w:rsid w:val="525E584B"/>
    <w:rsid w:val="52656DB1"/>
    <w:rsid w:val="5605797C"/>
    <w:rsid w:val="57C20096"/>
    <w:rsid w:val="57CC7313"/>
    <w:rsid w:val="57E77EF3"/>
    <w:rsid w:val="582F296B"/>
    <w:rsid w:val="59190348"/>
    <w:rsid w:val="5ACE5CCE"/>
    <w:rsid w:val="5B2207DC"/>
    <w:rsid w:val="5C1274FA"/>
    <w:rsid w:val="5C894B2F"/>
    <w:rsid w:val="5D145650"/>
    <w:rsid w:val="5D557CB0"/>
    <w:rsid w:val="5EDE3E65"/>
    <w:rsid w:val="5F1F67C8"/>
    <w:rsid w:val="5F550054"/>
    <w:rsid w:val="5F73121A"/>
    <w:rsid w:val="60D50A6E"/>
    <w:rsid w:val="60F577E0"/>
    <w:rsid w:val="62306417"/>
    <w:rsid w:val="6333718A"/>
    <w:rsid w:val="63A51AA4"/>
    <w:rsid w:val="66A33C85"/>
    <w:rsid w:val="67561F23"/>
    <w:rsid w:val="683C42DB"/>
    <w:rsid w:val="687157C1"/>
    <w:rsid w:val="68CD2826"/>
    <w:rsid w:val="69702D6D"/>
    <w:rsid w:val="69804E5D"/>
    <w:rsid w:val="6B472774"/>
    <w:rsid w:val="6BC32421"/>
    <w:rsid w:val="6CE13239"/>
    <w:rsid w:val="6DF43366"/>
    <w:rsid w:val="6E56691B"/>
    <w:rsid w:val="6ED15C16"/>
    <w:rsid w:val="6F0017C0"/>
    <w:rsid w:val="6FF82DB2"/>
    <w:rsid w:val="70781AC4"/>
    <w:rsid w:val="71E83303"/>
    <w:rsid w:val="724531D7"/>
    <w:rsid w:val="72FF004B"/>
    <w:rsid w:val="7326208B"/>
    <w:rsid w:val="73D90C3A"/>
    <w:rsid w:val="745E277F"/>
    <w:rsid w:val="74E02328"/>
    <w:rsid w:val="75380616"/>
    <w:rsid w:val="756F54DD"/>
    <w:rsid w:val="75F933DB"/>
    <w:rsid w:val="76FB3DCC"/>
    <w:rsid w:val="773F17D8"/>
    <w:rsid w:val="784345F5"/>
    <w:rsid w:val="786068D6"/>
    <w:rsid w:val="7A404520"/>
    <w:rsid w:val="7AE61D24"/>
    <w:rsid w:val="7AFE5C00"/>
    <w:rsid w:val="7DA151A7"/>
    <w:rsid w:val="7DC16D3C"/>
    <w:rsid w:val="7DC2750B"/>
    <w:rsid w:val="7F522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162</Words>
  <Characters>925</Characters>
  <Lines>7</Lines>
  <Paragraphs>2</Paragraphs>
  <TotalTime>5</TotalTime>
  <ScaleCrop>false</ScaleCrop>
  <LinksUpToDate>false</LinksUpToDate>
  <CharactersWithSpaces>1085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2016-05-16T02:23:00Z</dcterms:created>
  <dc:creator>PC</dc:creator>
  <cp:lastModifiedBy>晨～飛</cp:lastModifiedBy>
  <cp:lastPrinted>2023-07-10T13:24:00Z</cp:lastPrinted>
  <dcterms:modified xsi:type="dcterms:W3CDTF">2023-12-06T08:17:58Z</dcterms:modified>
  <cp:revision>467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61EB0E23AF4B4511A5C5C4B4FD18D06F</vt:lpwstr>
  </property>
</Properties>
</file>